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966d" w14:textId="ed79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11 января 2019 года № 27/344. Зарегистрировано Департаментом юстиции Мангистауской области 18 января 2019 года № 3786.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2019 - 2021 годы согласно приложениям 1, 2 и 3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- 521 324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- 58 403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- 660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- 462 261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- 537 718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- 16 394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- 16 394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- 16 394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2019 год выделена субвенция в сумме 327 633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40/465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городского бюджета в бюджет села Тенге на 2019 год выделены целевые текущие трансферты в сумме 134 628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Жанаозенского городского маслихата Мангистауской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32/387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Тенге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40/465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447 310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447 310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 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464 203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464 203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