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97d3" w14:textId="03f9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марта 2015 года № 37/304 "Об утверждении Правил предоставления жилищной помощи малообеспеченным семьям (гражданам) 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декабря 2019 года № 40/467. Зарегистрировано Департаментом юстиции Мангистауской области 31 декабря 2019 года № 4092. Утратило силу решением Жанаозенского городского маслихата Мангистауской области от 28 марта 2024 года № 14/112.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2019 года № 678 "О внесении изменений в некоторые решения Правительства Республики Казахстан", а также на основании информационного письма Департамента юстиции Мангистауской области от 1 октября 2019 года № 10-11-1650,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30 марта 2015 года № 37/304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за № 2699, опубликовано 18 мая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в городе Жанаозен: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 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городе Жанаозен, в селах Рахат, Тенге, Кызылсай на оплату: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содержание общего имущества объекта кондоминиума;".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М. Сарыев).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