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a72" w14:textId="722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Мангистауского районного маслихата от 21 октября 2016 года №5/51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15 марта 2019 года № 25/288. Зарегистрировано Департаментом юстиции Мангистауской области 28 марта 2019 года № 3850. Утратило силу решением Мангистауского районного маслихата Мангистауской области от 5 сентября 2022 года № 14/151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№3175, опубликовано 16 ноября 2016 года в информационно-правовой системе "Әділет" и газете "Жаңа өмір" от 16 ноября 2016 года) следующие изменение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5,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семьи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получающих государственную адресную социальную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новой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 День Победы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катастрофы на Чернобыльской атомной электростанции)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в ликвидации последствий катастрофы на Чернобыльской атомной электростанции в 1986-1987 годах)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не вступившие в повторный брак вдовы воинов погибших (умерших, пропавших без вести) в Великой Отечественной войне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 погибших (умерших) при прохождении воинской службы в мирное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месячных расчетных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Е.Калиев)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