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a598" w14:textId="7bea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25 марта 2016 года № 1/7 "О внесении изменений в решение районного маслихата от 5 марта 2014 года № 19/129 "Об утверждении регламента Тупкараганского районного маслихата пятого созыва"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8 ноября 2019 года № 34/274. Зарегистрировано Департаментом юстиции Мангистауской области 13 ноября 2019 года № 4025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25 марта 2016 года № 1/7 "О внесении изменений в решение районного маслихата от 5 марта 2014 года № 19/129 "Об утверждении регламента Тупкараганского районного маслихата пятого созыва" (зарегистрировано в Реестре государственной регистрации нормативных правовых актов за № 3039, опубликовано в информационно - правовой системе "Әділет" 16 мая 2016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