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9086" w14:textId="fc29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Мунайлинского районного маслихата от 14 января 2019 года №35/371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19 марта 2019 года № 38/384. Зарегистрировано Департаментом юстиции Мангистауской области 28 марта 2019 года № 3852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№24/298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№22/265 "Об областном бюджете на 2019-2021 годы" (зарегистрировано в Реестре государственной регистрации нормативных правовых актов за №3832),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14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№35/371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№3794, опубликовано 24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15 908 855,4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5 925 820,8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49 926,6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955 373,0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8 977 735,0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15 355 876,9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45 015,5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189 374,5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144 359,0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507 963,0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507 963,0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189 374,5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716 401,0 тысяч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19 063,5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и сельских округов выделена субвенция в сумме 2 644 244,8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363 183,0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433 379,9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215 110,2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217 713,0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222 105,0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460 856,0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731 897,7 тысяч тенге.";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100 процентов;";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 следующего содержания: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"26 032,0 тысяч тенге – на обеспечение прав и улучшение качества жизни инвалидов в Республике Казахстан;";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"32 000 тысяч тенге - на единовременную денежную выплату многодетным малообеспеченным семьям.";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Б.Сулейменов).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2019 года №38/384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№35/371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15 908 855,4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5 925 820,8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2 086 883,8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2 086 883,8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1 985 646,0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955 373,0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8 977 735,0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8 977 735,0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8 977 735,0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15 355 876,9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398 712,0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8 685 178,2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8 463 584,2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7 408 008,4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4 761,8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969 562,0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15 150,0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2 946,0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1 434 994,3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1 418 019,6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1 328 239,0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9 800,0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210 633,0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39 744,1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2 644 293,6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2 644 293,6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2 644 244,8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