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eef6" w14:textId="01ae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для размещения агитационных печатных материалов для всех кандидатов на территории Мунайлинского района</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27 мая 2019 года № 98-қ. Зарегистрировано Департаментом юстиции Мангистауской области 27 мая 2019 года № 3900.</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Мунайлинского района Мангистауской области от 19.09.2022 </w:t>
      </w:r>
      <w:r>
        <w:rPr>
          <w:rFonts w:ascii="Times New Roman"/>
          <w:b w:val="false"/>
          <w:i w:val="false"/>
          <w:color w:val="ff0000"/>
          <w:sz w:val="28"/>
        </w:rPr>
        <w:t>№ 236-қ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В соответствии с Конституционным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акимат Мунайлинского района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акимата Мунайлинского района Мангистауской области от 19.09.2022 </w:t>
      </w:r>
      <w:r>
        <w:rPr>
          <w:rFonts w:ascii="Times New Roman"/>
          <w:b w:val="false"/>
          <w:i w:val="false"/>
          <w:color w:val="000000"/>
          <w:sz w:val="28"/>
        </w:rPr>
        <w:t>№ 236-қ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Определить совместно с Мунайлинской районной территориальной избирательной комиссией (по согласованию) места для размещения агитационных печатных материалов для всех кандидатов, согласно приложению 2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Мунайлинского района Мангистауской области от 19.09.2022 </w:t>
      </w:r>
      <w:r>
        <w:rPr>
          <w:rFonts w:ascii="Times New Roman"/>
          <w:b w:val="false"/>
          <w:i w:val="false"/>
          <w:color w:val="000000"/>
          <w:sz w:val="28"/>
        </w:rPr>
        <w:t>№ 236-қ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Признать утратившими силу некоторые постановления акимата Мунайлинского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4. Государственному учреждению "Аппарат акима Мунайлинского района" (руководитель аппарата Е. Оспан)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3"/>
    <w:bookmarkStart w:name="z5" w:id="4"/>
    <w:p>
      <w:pPr>
        <w:spacing w:after="0"/>
        <w:ind w:left="0"/>
        <w:jc w:val="both"/>
      </w:pPr>
      <w:r>
        <w:rPr>
          <w:rFonts w:ascii="Times New Roman"/>
          <w:b w:val="false"/>
          <w:i w:val="false"/>
          <w:color w:val="000000"/>
          <w:sz w:val="28"/>
        </w:rPr>
        <w:t>
      5. Контроль за исполнением настоящего постановления возложить на руководителя аппарата акима района Е. Оспан.</w:t>
      </w:r>
    </w:p>
    <w:bookmarkEnd w:id="4"/>
    <w:bookmarkStart w:name="z6" w:id="5"/>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Мунайлинского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w:t>
            </w:r>
          </w:p>
        </w:tc>
      </w:tr>
    </w:tbl>
    <w:bookmarkStart w:name="z11" w:id="6"/>
    <w:p>
      <w:pPr>
        <w:spacing w:after="0"/>
        <w:ind w:left="0"/>
        <w:jc w:val="left"/>
      </w:pPr>
      <w:r>
        <w:rPr>
          <w:rFonts w:ascii="Times New Roman"/>
          <w:b/>
          <w:i w:val="false"/>
          <w:color w:val="000000"/>
        </w:rPr>
        <w:t xml:space="preserve"> </w:t>
      </w:r>
      <w:r>
        <w:rPr>
          <w:rFonts w:ascii="Times New Roman"/>
          <w:b/>
          <w:i w:val="false"/>
          <w:color w:val="000000"/>
        </w:rPr>
        <w:t>Помещения, предоставляемые кандидатам на договорной основе для встреч с избирателями</w:t>
      </w:r>
    </w:p>
    <w:bookmarkEnd w:id="6"/>
    <w:p>
      <w:pPr>
        <w:spacing w:after="0"/>
        <w:ind w:left="0"/>
        <w:jc w:val="both"/>
      </w:pPr>
      <w:r>
        <w:rPr>
          <w:rFonts w:ascii="Times New Roman"/>
          <w:b w:val="false"/>
          <w:i w:val="false"/>
          <w:color w:val="ff0000"/>
          <w:sz w:val="28"/>
        </w:rPr>
        <w:t xml:space="preserve">
      Сноска. Приложение 1 -исключено постановлением акимата Мунайлинского района Мангистауской области от 19.09.2022 </w:t>
      </w:r>
      <w:r>
        <w:rPr>
          <w:rFonts w:ascii="Times New Roman"/>
          <w:b w:val="false"/>
          <w:i w:val="false"/>
          <w:color w:val="ff0000"/>
          <w:sz w:val="28"/>
        </w:rPr>
        <w:t>№ 236-қ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w:t>
            </w:r>
          </w:p>
        </w:tc>
      </w:tr>
    </w:tbl>
    <w:bookmarkStart w:name="z17" w:id="7"/>
    <w:p>
      <w:pPr>
        <w:spacing w:after="0"/>
        <w:ind w:left="0"/>
        <w:jc w:val="left"/>
      </w:pPr>
      <w:r>
        <w:rPr>
          <w:rFonts w:ascii="Times New Roman"/>
          <w:b/>
          <w:i w:val="false"/>
          <w:color w:val="000000"/>
        </w:rPr>
        <w:t xml:space="preserve"> Места для размещения агитационных печатных материалов для всех кандидатов на территории Мунайлинского района</w:t>
      </w:r>
    </w:p>
    <w:bookmarkEnd w:id="7"/>
    <w:p>
      <w:pPr>
        <w:spacing w:after="0"/>
        <w:ind w:left="0"/>
        <w:jc w:val="both"/>
      </w:pPr>
      <w:r>
        <w:rPr>
          <w:rFonts w:ascii="Times New Roman"/>
          <w:b w:val="false"/>
          <w:i w:val="false"/>
          <w:color w:val="ff0000"/>
          <w:sz w:val="28"/>
        </w:rPr>
        <w:t xml:space="preserve">
      Сноска. Приложение 2 - в редакции постановления акимата Мунайлинского района Мангистауской области от 19.09.2022 </w:t>
      </w:r>
      <w:r>
        <w:rPr>
          <w:rFonts w:ascii="Times New Roman"/>
          <w:b w:val="false"/>
          <w:i w:val="false"/>
          <w:color w:val="ff0000"/>
          <w:sz w:val="28"/>
        </w:rPr>
        <w:t>№ 236-қ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размещения агитационных печатных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Мангистау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филиала акционерного общества "Национальная компания "Қазақстан темір жолы" "Мангистауское отделение магистральной сети", производственная зона 2, 11/6. 2. Возле дома общественных организаций, 18-й квартал, 5. 3. Возле здания коммунального государственного учреждения "Общеобразовательная школа №8" отдела образования по Мунайлинскому району Управления образования Мангистауской области, жилой массив Бесшоқы, здание 448/1. 4. Возле газозаправочной станции "Тулпар", 24-квартал, 3. 5. Возле продуктового магазина "Нурсат", жилой массив Айрақты 317/1. 6. Возле газозаправочной станции "Қанат", жилой массив Бесшокы, 1252/1.</w:t>
            </w:r>
          </w:p>
          <w:p>
            <w:pPr>
              <w:spacing w:after="20"/>
              <w:ind w:left="20"/>
              <w:jc w:val="both"/>
            </w:pPr>
            <w:r>
              <w:rPr>
                <w:rFonts w:ascii="Times New Roman"/>
                <w:b w:val="false"/>
                <w:i w:val="false"/>
                <w:color w:val="000000"/>
                <w:sz w:val="20"/>
              </w:rPr>
              <w:t>
7. На площади "Жастар", возле ГУ"Аппарат акима Мунайлинского района", 17-квартал,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Кызылтобе село Кызылтобе-2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сельского отделения почтовой связи Мангистауского областного филиала акционерного общества "Казпочта", 14-квартал, 30/10а. 2. Возле здания государственного коммунального казенного предприятия "Районный центральный дом культуры имени Фаризы Онгарсыновой" Мунайлинского районного отдела культуры, физической культуры и спорта, 24-й квартал, 10/5. 3. Возле здания коммунального государственного учреждения "Общеобразовательная школа №2" отдела образования по Мунайлинскому району Управления образования Мангистауской области, ул. Желтоқсан, 30. 4. Возле дома № 55 по улице Кубыла 5. Возле продуктового магазина "Өркен", жилой массив Кызылтобе-2, 1559/1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коммунального государственного учреждения "Общеобразовательная школа №3" отдела образования по Мунайлинскому району Управления образования Мангистауской области, жилой массив Баянды-3, 555. 2. Возле дома № 40 по улице Нурлаева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Баскудык</w:t>
            </w:r>
          </w:p>
          <w:p>
            <w:pPr>
              <w:spacing w:after="20"/>
              <w:ind w:left="20"/>
              <w:jc w:val="both"/>
            </w:pPr>
            <w:r>
              <w:rPr>
                <w:rFonts w:ascii="Times New Roman"/>
                <w:b w:val="false"/>
                <w:i w:val="false"/>
                <w:color w:val="000000"/>
                <w:sz w:val="20"/>
              </w:rPr>
              <w:t>
 село Баскудык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центра первичной медико-санитарной помощи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улица Жазира, 3/4. 2. Возле торгового центра "Баскудык", улица Сункар 9. 3. Возле ресторана "Ақ сарай", жилой массив Самал, улица Жасдаурен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Атамекен</w:t>
            </w:r>
          </w:p>
          <w:p>
            <w:pPr>
              <w:spacing w:after="20"/>
              <w:ind w:left="20"/>
              <w:jc w:val="both"/>
            </w:pPr>
            <w:r>
              <w:rPr>
                <w:rFonts w:ascii="Times New Roman"/>
                <w:b w:val="false"/>
                <w:i w:val="false"/>
                <w:color w:val="000000"/>
                <w:sz w:val="20"/>
              </w:rPr>
              <w:t>
 село Атамекен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Возле центра первичной медико-санитарной помощи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жилой массив Каламкас, 795. 2. Возле здания коммунального государственного учреждения "Общеобразовательная школа №12" отдела образования по Мунайлинскому району Управления образования Мангистауской области, жилой массив Жалын, 495/6. 3. Возле ресторана "Ару", жилой массив Туған ел,улица Совхоз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Даулет село Жана Даулет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коммунальное государственное учреждение "Общеобразовательная школа №4" отдела образования по Мунайлинскому району Управления образования Мангистауской области, жилой массив Жаңа Дәулет, 125/3 2. Возле здания сельской врачебной амбулатории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20-й квартал, 2/4. 3. Возле здания ГУ"Аппарат акима сельского округа Даулет" акимата Мунайлинского района, 17-квартал,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Батыр</w:t>
            </w:r>
          </w:p>
          <w:p>
            <w:pPr>
              <w:spacing w:after="20"/>
              <w:ind w:left="20"/>
              <w:jc w:val="both"/>
            </w:pPr>
            <w:r>
              <w:rPr>
                <w:rFonts w:ascii="Times New Roman"/>
                <w:b w:val="false"/>
                <w:i w:val="false"/>
                <w:color w:val="000000"/>
                <w:sz w:val="20"/>
              </w:rPr>
              <w:t>
село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Возле здания сельской врачебной амбулатории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микрорайон Емир, улица 6, 45 2. Возле здания ГУ"Аппарат акима сельского округа Батыр" акимата Мунайлинского района, микрорайон Емир, улица 6, 44Б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w:t>
            </w:r>
          </w:p>
        </w:tc>
      </w:tr>
    </w:tbl>
    <w:bookmarkStart w:name="z21" w:id="8"/>
    <w:p>
      <w:pPr>
        <w:spacing w:after="0"/>
        <w:ind w:left="0"/>
        <w:jc w:val="left"/>
      </w:pPr>
      <w:r>
        <w:rPr>
          <w:rFonts w:ascii="Times New Roman"/>
          <w:b/>
          <w:i w:val="false"/>
          <w:color w:val="000000"/>
        </w:rPr>
        <w:t xml:space="preserve"> Перечень утративших силу некоторых постановлений акимата Мунайлинского района</w:t>
      </w:r>
    </w:p>
    <w:bookmarkEnd w:id="8"/>
    <w:bookmarkStart w:name="z22" w:id="9"/>
    <w:p>
      <w:pPr>
        <w:spacing w:after="0"/>
        <w:ind w:left="0"/>
        <w:jc w:val="both"/>
      </w:pPr>
      <w:r>
        <w:rPr>
          <w:rFonts w:ascii="Times New Roman"/>
          <w:b w:val="false"/>
          <w:i w:val="false"/>
          <w:color w:val="000000"/>
          <w:sz w:val="28"/>
        </w:rPr>
        <w:t xml:space="preserve">
      1. Постановление акимата Мунайлинского района от 2 июля 2013 года </w:t>
      </w:r>
      <w:r>
        <w:rPr>
          <w:rFonts w:ascii="Times New Roman"/>
          <w:b w:val="false"/>
          <w:i w:val="false"/>
          <w:color w:val="000000"/>
          <w:sz w:val="28"/>
        </w:rPr>
        <w:t>№ 140-қ</w:t>
      </w:r>
      <w:r>
        <w:rPr>
          <w:rFonts w:ascii="Times New Roman"/>
          <w:b w:val="false"/>
          <w:i w:val="false"/>
          <w:color w:val="000000"/>
          <w:sz w:val="28"/>
        </w:rPr>
        <w:t xml:space="preserve"> "О предоставлении помещений для проведения встреч кандидатов с избирателями на договорной основе в период проведения выборов на территории Мунайлинского района" (зарегистрировано в Реестре государственной регистрации нормативных правовых актов за №2262, опубликовано в газете "Мұнайлы" от 6 июля 2013 года).</w:t>
      </w:r>
    </w:p>
    <w:bookmarkEnd w:id="9"/>
    <w:bookmarkStart w:name="z23" w:id="10"/>
    <w:p>
      <w:pPr>
        <w:spacing w:after="0"/>
        <w:ind w:left="0"/>
        <w:jc w:val="both"/>
      </w:pPr>
      <w:r>
        <w:rPr>
          <w:rFonts w:ascii="Times New Roman"/>
          <w:b w:val="false"/>
          <w:i w:val="false"/>
          <w:color w:val="000000"/>
          <w:sz w:val="28"/>
        </w:rPr>
        <w:t xml:space="preserve">
      2. Постановление акимата Мунайлинского района от 2 июля 2013 года </w:t>
      </w:r>
      <w:r>
        <w:rPr>
          <w:rFonts w:ascii="Times New Roman"/>
          <w:b w:val="false"/>
          <w:i w:val="false"/>
          <w:color w:val="000000"/>
          <w:sz w:val="28"/>
        </w:rPr>
        <w:t>№ 141-қ</w:t>
      </w:r>
      <w:r>
        <w:rPr>
          <w:rFonts w:ascii="Times New Roman"/>
          <w:b w:val="false"/>
          <w:i w:val="false"/>
          <w:color w:val="000000"/>
          <w:sz w:val="28"/>
        </w:rPr>
        <w:t xml:space="preserve"> "Об определений мест для размещения агитационных печатных материалов кандидатов на территории Мунайлинского района" (зарегистрировано в Реестре государственной регистрации нормативных правовых актов за №2263, опубликовано в газете "Мұнайлы" от 26 июля 2013 года).</w:t>
      </w:r>
    </w:p>
    <w:bookmarkEnd w:id="10"/>
    <w:bookmarkStart w:name="z24" w:id="11"/>
    <w:p>
      <w:pPr>
        <w:spacing w:after="0"/>
        <w:ind w:left="0"/>
        <w:jc w:val="both"/>
      </w:pPr>
      <w:r>
        <w:rPr>
          <w:rFonts w:ascii="Times New Roman"/>
          <w:b w:val="false"/>
          <w:i w:val="false"/>
          <w:color w:val="000000"/>
          <w:sz w:val="28"/>
        </w:rPr>
        <w:t xml:space="preserve">
      3. Постановление акимата Мунайлинского района от 3 сентября 2014 года </w:t>
      </w:r>
      <w:r>
        <w:rPr>
          <w:rFonts w:ascii="Times New Roman"/>
          <w:b w:val="false"/>
          <w:i w:val="false"/>
          <w:color w:val="000000"/>
          <w:sz w:val="28"/>
        </w:rPr>
        <w:t>№ 280-қ</w:t>
      </w:r>
      <w:r>
        <w:rPr>
          <w:rFonts w:ascii="Times New Roman"/>
          <w:b w:val="false"/>
          <w:i w:val="false"/>
          <w:color w:val="000000"/>
          <w:sz w:val="28"/>
        </w:rPr>
        <w:t xml:space="preserve"> "О внесении изменений в некоторые постановления акимата Мунайлинского района" (зарегистрировано в Реестре государственной регистрации нормативных правовых актов за №2510, опубликовано 16 октября 2014 года в информационно-правовой системе "Әділет").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