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bfd6" w14:textId="654b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декабря 2018 года № 347 "Об областном бюджете Костанайской области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25 января 2019 года № 367. Зарегистрировано Департаментом юстиции Костанайской области 28 января 2019 года № 8247.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областном бюджете Костанайской области на 2019-2021 годы"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193142162,6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3825165,0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637103,8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188667463,8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195354929,1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9888315,0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16373813,0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6485498,0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-12101081,5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12101081,5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347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193142162,6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188667463,8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170578260,0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195354929,1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-12101081,5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12101081,5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347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142591850,6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119822608,0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142453840,6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-9907182,0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347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114211069,0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-2168894,0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