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a7b0a" w14:textId="72a7b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7 августа 2017 года № 390 "Об утверждении регламента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12 августа 2019 года № 338. Зарегистрировано Департаментом юстиции Костанайской области 14 августа 2019 года № 8619. Утратило силу постановлением акимата Костанайской области от 29 января 2020 года № 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29.01.2020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"Об утверждении регламента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7 сентября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7179)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и веб-портал "электронного правительства" не оказывается.".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акимата Костанайской области"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