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b777" w14:textId="74db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Костанайской области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18 декабря 2019 года № 455. Зарегистрировано Департаментом юстиции Костанайской области 24 декабря 2019 года № 8835.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и действует до 31.12.2022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бюджетных изъятий из бюджетов городов областного значения в областной бюджет: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изъятия из бюджетов городов областного значения в областной бюджет на 2020 год в сумме 25 995 223,0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16 399 899,0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9 595 324,0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изъятия из бюджетов городов областного значения в областной бюджет на 2021 год в сумме 30 253 723,0 тысячи тенге,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18 819 750,0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11 433 973,0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изъятия из бюджетов городов областного значения в областной бюджет на 2022 год в сумме 34 058 523,0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20 922 381,0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13 136 142,0 тысячи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областного бюджета бюджетам районов и городов областного значения: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областного бюджета бюджетам районов и городов областного значения на 2020 год в сумме 36 697 545,0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1 537 426,0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2 255 915,0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3 671 629,0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Беимбета Майлина – 1 331 823,0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– 1 930 192,0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2 318 562,0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1 461 008,0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– 1 555 178,0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2 125 652,0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– 2 139 428,0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Костанайскому – 2 512 100,0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2 248 846,0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Наурзумскому – 1 631 277,0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– 2 060 975,0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1 990 505,0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– 2 051 868,0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2 927 676,0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Лисаковску – 947 485,0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областного бюджета бюджетам районов и городов областного значения на 2021 год в сумме 34 298 212,0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1 491 873,0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2 251 448,0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3 512 670,0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Беимбета Майлина – 1 072 700,0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– 1 852 878,0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2 310 888,0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1 235 798,0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– 1 493 765,0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2 004 895,0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– 2 014 017,0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1 866 258,0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2 143 183,0 тысячи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Наурзумскому – 1 624 338,0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1 971 865,0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1 948 879,0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– 1 962 079,0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2 788 449,0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Лисаковску – 752 229,0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областного бюджета бюджетам районов и городов областного значения на 2022 год в сумме 33 100 441,0 тысяча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1 470 541,0 тысяча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2 263 888,0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3 460 878,0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Беимбета Майлина – 884 431,0 тысяча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Денисовскому – 1 807 135,0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2 328 859,0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1 069 661,0 тысяча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– 1 451 266,0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1 958 632,0 тысячи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– 1 939 072,0 тысячи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1 575 494,0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2 125 695,0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Наурзумскому – 1 630 570,0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1 952 685,0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1 939 313,0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– 1 916 953,0 тысячи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2 702 066,0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Лисаковску – 623 302,0 тысячи тенге.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областном бюджете минимальные объемы бюджетных средств, направляемых на строительство, реконструкцию и сейсмоусиление объектов среднего образования в приоритетном порядке для ликвидации аварийных и (или) трехсменных школ, на капитальный ремонт объектов среднего образования со сроком эксплуатации 30 и более лет,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1 869 901,0 тысяча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1 791 805,0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1 882 613,0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областном бюджете минимальные объемы бюджетных средств, направляемых на осуществление капитальных расходов для организаций, оказывающих амбулаторно-поликлиническую помощь, а также стационарную помощь на районном уровне в рамках гарантированного объема бесплатной медицинской помощи и в системе обязательного социального медицинского страхования, которые финансируются из республиканского бюджета,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1 415 594,0 тысячи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2 140 503,0 тысячи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2 886 222,0 тысячи тенге.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областном бюджете минимальные объемы бюджетных средств, направляемых на субсидирование агропромышленного комплекса, в том числе: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 16 200 000,0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16 524 000,0 тысячи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16 854 480,0 тысяч тенге.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 и действует до 31 декабря 2022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