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4d27a" w14:textId="ee4d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от 28 мая 2018 года № 7 "Об образовании избирательных участков в городе Рудном"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Рудного Костанайской области от 14 марта 2019 года № 1. Зарегистрировано Департаментом юстиции Костанайской области 15 марта 2019 года № 8303. Утратило силу решением акима города Рудного Костанайской области от 11 июня 2021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Рудного Костанайской области от 11.06.2021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 согласованию с Рудненской городской территориальной избирательной комиссией аким города Рудного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города Рудного "Об образовании избирательных участков в городе Рудном" от 28 мая 2018 года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 июля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7894)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избирательные участки № 174, 850 исключить;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избирательные участки № 176, 177 изложить в новой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176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улица Парковая, дом № 51, коммунальное государственное предприятие "Костанайский областной противотуберкулезный диспансер" Управления здравоохранения акимата Костанайской области, Рудненское отделение.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177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Качар: микрорайон 1, строение 44, коммунальное государственное предприятие "Качарская городская больница" Управления здравоохранения акимата Костанайской области.".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Рудного" в установленном законодательством Республики Казахстан порядке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города Рудного после его официального опубликования.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города Рудного.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