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cd5c" w14:textId="d2cc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26 ноября 2019 года № 1482. Зарегистрировано Департаментом юстиции Костанайской области 28 ноября 2019 года № 8790.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"Комплексно-ресторанный центр "Горняк"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"Казогнеупор 2015"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"Стройпромгрупп-2030"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