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bfbb" w14:textId="c7db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11 марта 2019 года № 239. Зарегистрировано Департаментом юстиции Костанайской области 15 марта 2019 года № 8302. Утратило силу решением маслихата города Аркалыка Костанайской области от 4 мая 2020 года № 312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04.05.2020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оклады и тарифные ставки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по сравнению со ставками специалистов,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пунктах" от 19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марта 2014 года в информационно-правовой системе "Әділет", зарегистрировано в Реестре государственной регистрации нормативных правовых актов за № 4503).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