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7f07" w14:textId="7d27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25 декабря 2018 года № 223 "О бюджете села Родина города Аркалыка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11 октября 2019 года № 272. Зарегистрировано Департаментом юстиции Костанайской области 16 октября 2019 года № 8706.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Родина города Аркалыка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223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8191)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Родина города Аркалыка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17409,0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3196,0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14213,0 тысяч тенге, из них объем субвенций – 12754,0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17887,3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-478,3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478,3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478,3 тысяч тенге.";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Учесть, что в бюджете села Родина на 2019 год предусмотрен объем целевых текущих трансфертов из республиканского бюджета в сумме 1459,0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сумме 114,0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административных государственных служащих в сумме 1345,0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 Турсынова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Родина на 2019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