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ac81" w14:textId="c5aa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Алтынсаринского района от 23 февраля 2015 года № 4 "Об образовании избирательных участков на территории Алтынсаринского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Алтынсаринского района Костанайской области от 6 мая 2019 года № 2. Зарегистрировано Департаментом юстиции Костанайской области 6 мая 2019 года № 8418. Утратило силу решением акима Алтынсаринского района Костанайской области от 30 марта 2020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Алтынсаринского района Костанайской области от 30.03.2020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совместного постановления и решения акимата Костанайской области и Костанайского областного маслихата от 11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под № 8243), по согласованию с районной избирательной комиссией, аким Алтынсаринского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Алтынсаринского района "Об образовании избирательных участков на территории Алтынсаринского района"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 апреля 2015 года в газете "Таза бұлақ – Чистый родник" зарегистрировано в Реестре государственной регистрации нормативных правовых актов под № 5428)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избирательный участок № 200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границах села Новоалексеевка: Строительная, Целинная, Комсомольская, Ленина, Школьная, Гагарина, Романенко, Садовая, Набережная, 8 Марта, 1 Мая, Октябрьская, переулок Рабочая, Советская, Украинская, Казахская.".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Алтынсаринского района"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Казахстан,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Алтынсаринского района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