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47af" w14:textId="4074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апреля 2016 года № 13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29 мая 2019 года № 299. Зарегистрировано Департаментом юстиции Костанайской области 31 мая 2019 года № 8493. Утратило силу решением маслихата Амангельдинского района Костанайской области от 15 мая 2024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15.05.2024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Амангельдинский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19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июня 2016 года в газете "Аманкелді арайы", зарегистрировано в Реестре государственной регистрации нормативных правовых актов за № 6377)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назначается один раз в квартал коммунальным государственным учреждением "Отдел занятости и социальных программ акимата Амангельдинского района" (далее -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(далее -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либо веб-портал "электронного правительства" www.egov.kz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- Стандарт) (зарегистрировано в Реестре государственной регистрации нормативных правовых актов за № 11015).";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предоставляет результат оказания жилищной помощи в срок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