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7e24" w14:textId="9367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февраля 2017 года № 97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13 июня 2019 года № 303. Зарегистрировано Департаментом юстиции Костанайской области 19 июня 2019 года № 8543. Утратило силу решением маслихата Амангельдинского района Костанайской области от 21 сентября 2020 года № 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марта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6915)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