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68b" w14:textId="1d02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декабря 2018 года № 258 "О бюджетах села, поселка, сельских округов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 мая 2019 года № 302. Зарегистрировано Департаментом юстиции Костанайской области 3 мая 2019 года № 8399.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поселка, сельских округов Аулиекольского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214538,0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161876,0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217906,3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-3368,3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3368,3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Аулиеколь на 2019 год предусмотрено поступление целевых текущих трансфертов из районного бюджета на: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тротуарной дорожки до средней школы имени Шокана Уалиханова;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центрального парка.";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села Аулиеколь на 2019 год предусмотрено поступление целевого текущего трансферта из областного бюджета на реализацию мероприятий в рамках проекта "Ауыл-Ел бесiгi".";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