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7b8" w14:textId="ed8e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июля 2016 года № 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июня 2019 года № 306. Зарегистрировано Департаментом юстиции Костанайской области 7 июня 2019 года № 8508. Утратило силу решением маслихата Аулиекольского района Костанайской области от 21 сентября 2020 года № 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газете "Әулиекөл", зарегистрировано в Реестре государственной регистрации нормативных правовых актов за № 6559)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