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eeeb" w14:textId="259e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Денисовского района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июля 2019 года № 48. Зарегистрировано Департаментом юстиции Костанайской области 25 июля 2019 года № 8599. Утратило силу решением маслихата Денисовского района Костанайской области от 16 сентября 2020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Денисовского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ноября 2013 года в газете "Наше время", зарегистрировано в Реестре государственной регистрации нормативных правовых актов за № 4251)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300 000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