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1b6d" w14:textId="98d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245 "О бюджете Денисовского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сентября 2019 года № 62. Зарегистрировано Департаментом юстиции Костанайской области 20 сентября 2019 года № 8664.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4 391 797,8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767 395,0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3 611 799,8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4 426 232,2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15 383,0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18 705,0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- 49 817,4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49 817,4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Учесть в бюджете района целевые текущие трансферты из районного бюджета, передаваемые в бюджет Денисовского сельского округа на приобретение дрона.";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14)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увеличение выплаты социальной помощи ко Дню Победы участникам и инвалидам Великой Отечественной войны.";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предусмотрено поступление целевых текущих трансфертов из национального фонда,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МихайлҰв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строительства,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2019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