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4302" w14:textId="1904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Денисовского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ноября 2019 года № 83. Зарегистрировано Департаментом юстиции Костанайской области 6 декабря 2019 года № 8810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Денисовского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норм образования и накопления коммунальных отходов по Денисовскому району" от 24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декабря 2016 года в информационно-правовой системе "Әділет", зарегистрировано в Реестре государственной регистрации нормативных правовых актов за № 6716);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в решение Денисовского районного маслихата от 24 октября 2016 года № 53 "Об утверждении норм образования и накопления коммунальных отходов по Денисовскому району" от 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6888).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