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7e03" w14:textId="69f7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15 мая 2019 года № 51. Зарегистрировано Департаментом юстиции Костанайской области 15 мая 2019 года № 8433. Утратило силу постановлением акимата Джангельдинского района Костанайской области от 23 ноября 2021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Джангельдинского района Костанайской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Джангельдинского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волоконно-оптической линии связи общей площадью 91,5385 гектар, расположенные на территории Джангельдинского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