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3d35" w14:textId="1a23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культуры, спорта и развития языков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 августа 2019 года № 105. Зарегистрировано Департаментом юстиции Костанайской области 2 августа 2019 года № 8612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Джангельдинского района Костанайской области от 14.02.2022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Джангельдинского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культуры, спорта и развития языков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Джангельдинского района Костанайской области от 14.02.2022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Джангельдинского района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7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7907).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Джангельдинского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Джангельдинского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Джангельдинского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спорта и развития языков являющихся гражданскими служащими и работающих в сельской местности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Джангельдинского района Костанайской области от 14.02.2022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сфере социального обеспечения: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структурного подразделения центра (службы) занятости;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детьми-инвалидами и инвалидами старше 18 лет с психоневрологическими заболеваниями.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сфере культуры: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 (основных служб);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 (основных служб);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(заведующий) библиотекой;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артист всех наименований;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всех наименований (основных служб);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администратор (основных служб);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дирижер;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библиограф;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художественный руководитель государственного учреждения и государственного коммунального предприятия районного значения;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хореограф;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звукорежиссер.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сфере спорта: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сфере развития языков: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учителя казахского, русского, английского языков.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