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c6ae" w14:textId="f0fc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2018 года № 254 "О районном бюджете Житикаринского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февраля 2019 года № 277. Зарегистрировано Департаментом юстиции Костанайской области 19 февраля 2019 года № 8264.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8204)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4697369,4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1740524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9762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2945208,4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4768367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-43560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47348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-27437,6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27437,6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25896 тысяч тенге – на развитие рынка труда;";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31759 тысяч тенге –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33634 тысячи тенге – для реализации государственного образовательного заказа в дошкольных организациях образования в рамках государственного-частного партнерства Житикаринского района ясли-сада "Теремок" на 120 мест;";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11), 12), 13) и 14)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559,4 тысяч тенге –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264 тысячи тенге – для обеспечения физических лиц, являющихся получателями государственной адресной социальной помощи, телевизионными абонентскими приставками;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795 тысяч тенге –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1170 тысяч тенге – на проведение противоэпизоотических мероприятий против нодулярного дерматита крупного рогатого скота;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378 тысяч тенге – на проведение ветеринарных мероприятий по энзоотическим болезням животных.";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