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c6ae" w14:textId="f0fc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2018 года № 254 "О районном бюджете Житикаринского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15 февраля 2019 года № 277. Зарегистрировано Департаментом юстиции Костанайской области 19 февраля 2019 года № 8264.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Житикаринского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№ 8204)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4697369,4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1740524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9762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2945208,4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4768367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-43560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47348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-27437,6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27437,6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25896 тысяч тенге – на развитие рынка труда;";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31759 тысяч тенге –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33634 тысячи тенге – для реализации государственного образовательного заказа в дошкольных организациях образования в рамках государственного-частного партнерства Житикаринского района ясли-сада "Теремок" на 120 мест;";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11), 12), 13) и 14)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559,4 тысяч тенге –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264 тысячи тенге – для обеспечения физических лиц, являющихся получателями государственной адресной социальной помощи, телевизионными абонентскими приставками;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795 тысяч тенге –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1170 тысяч тенге – на проведение противоэпизоотических мероприятий против нодулярного дерматита крупного рогатого скота;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378 тысяч тенге – на проведение ветеринарных мероприятий по энзоотическим болезням животных.";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