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6ae" w14:textId="466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342. Зарегистрировано Департаментом юстиции Костанайской области 13 ноября 2019 года № 8747.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6408526,2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2269372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37927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19862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4081365,2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6489523,8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-47348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-33649,6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33649,6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2019 год в сумме 60425,2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7), 10)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36999 тысяч тенге – на развитие рынка труда;";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6703 тысячи тенге – на внедрение консультантов по социальной работе и ассистентов в центрах занятости населения;";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18), 20)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204000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11707,8 тысяч тенге - на строительство сетей водоснабжения села Чайковское Житикаринского района.";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