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0d9b" w14:textId="e7b0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2 "О районном бюджете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ня 2019 года № 252. Зарегистрировано Департаментом юстиции Костанайской области 2 июля 2019 года № 85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районном бюджете Камыст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722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8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9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3481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235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5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25,7 тысяч тенге, в том числе приобретение финансовых активов – 17325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63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63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12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1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