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5ecc" w14:textId="1755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212 "О районном бюджете Камыстинского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10 октября 2019 года № 275. Зарегистрировано Департаментом юстиции Костанайской области 15 октября 2019 года № 8704.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Камыстинского районного маслихата "О районном бюджете Камыстинского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4039260,1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754 820,0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6 696,0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14597,3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3263146,8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4084763,0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13980,0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26512,0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- 59482,9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59482,9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