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9da9" w14:textId="9bf9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25 декабря 2018 года № 328 "О районном бюджете Карабалыкского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4 марта 2019 года № 359. Зарегистрировано Департаментом юстиции Костанайской области 11 марта 2019 года № 8287.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Карабалыкского района на 2019-2021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8217)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Карабалыкского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4 685 568,4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939 988,0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13 655,0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25 840,0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3 706 085,4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4 696 556,6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36 238,0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68 175,0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31 937,0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- 47 226,2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47 226,2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2019 год предусмотрен возврат целевых трансфертов из бюджета района в сумме 140,6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возврат трансфертов, выделенных из республиканского бюджета в сумме 139,0 тысяч тенге, из областного бюджета в сумме 1,6 тысяча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9), 10), 11), 12), 13), 14)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на аутсорсинг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обеспечения физических лиц, являющихся получателями государственной адресной социальной помощи, телевизионными абонентскими приставками;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издания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жанғыру";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проведение противоэпизоотических мероприятий против нодулярного дерматита крупного рогатого скота;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проведение ветеринарных мероприятий по энзоотическим болезням животных;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приобретение служебного автотранспорта.";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