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ff64d" w14:textId="e9ff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Карасуского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19 марта 2019 года № 310. Зарегистрировано Департаментом юстиции Костанайской области 26 марта 2019 года № 8308.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постановлением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Карасуский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2019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Карасуского района, подъемного пособия и социальной поддержки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