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ea90" w14:textId="386e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2018 года № 282 "О бюджетах Железнодорожного сельского округа, села Карасу, села Октябрьское Карасуского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2019 года № 312. Зарегистрировано Департаментом юстиции Костанайской области 11 апреля 2019 года № 8334.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Железнодорожного сельского округа, села Карасу, села Октябрьское Карасуского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Железнодорожного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16 318,0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5 901,0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10 417,0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17 049,2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731,2 тысяча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Карасу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154 303,0 тысячи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18 894,0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135 349,0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156 146,5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-1 843,5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1 843,5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Октябрьское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64 847,0 тысяч тенге, в том числе по: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8 719,0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56 119,0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73 468,3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-8 621,3тысяча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8 621,3 тысяча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села Октябрьское на 2019 год предусмотрен объем целевых текущих трансфертов из районного бюджета в сумме 1 000,0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