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5a2098" w14:textId="85a209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Костанайского района от 17 мая 2018 года № 247 "Об утверждении мест размещения нестационарных торговых объектов на территории Костанайского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Костанайского района Костанайской области от 14 августа 2019 года № 573. Зарегистрировано Департаментом юстиции Костанайской области 15 августа 2019 года № 8623. Утратило силу постановлением акимата Костанайского района Костанайской области от 15 июля 2020 года № 379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Костанайского района Костанайской области от 15.07.2020 </w:t>
      </w:r>
      <w:r>
        <w:rPr>
          <w:rFonts w:ascii="Times New Roman"/>
          <w:b w:val="false"/>
          <w:i w:val="false"/>
          <w:color w:val="ff0000"/>
          <w:sz w:val="28"/>
        </w:rPr>
        <w:t>№ 379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6 апреля 2016 года "О правовых актах" акимат Костанайского района ПОСТАНОВЛЯЕТ: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постановление акимата Костанайского района "Об утверждении мест размещения нестационарных торговых объектов на территории Костанайского района" от 17 мая 2018 года </w:t>
      </w:r>
      <w:r>
        <w:rPr>
          <w:rFonts w:ascii="Times New Roman"/>
          <w:b w:val="false"/>
          <w:i w:val="false"/>
          <w:color w:val="000000"/>
          <w:sz w:val="28"/>
        </w:rPr>
        <w:t>№ 247</w:t>
      </w:r>
      <w:r>
        <w:rPr>
          <w:rFonts w:ascii="Times New Roman"/>
          <w:b w:val="false"/>
          <w:i w:val="false"/>
          <w:color w:val="000000"/>
          <w:sz w:val="28"/>
        </w:rPr>
        <w:t xml:space="preserve"> (опубликовано 21 июня 2018 года в Эталонном контрольном банке нормативных правовых актов Республики Казахстан, зарегистрировано в Реестре государственной регистрации нормативных правовых актов под № 7834)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предпринимательства" акимата Костанайского района в установленном законодательством Республики Казахстан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Костанайского района после его официального опубликования.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Костанайского района.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Костанайского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Радченко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августа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573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мая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247</w:t>
            </w:r>
          </w:p>
        </w:tc>
      </w:tr>
    </w:tbl>
    <w:bookmarkStart w:name="z15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размещения нестационарных торговых объектов на территории Костанайского района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33"/>
        <w:gridCol w:w="2639"/>
        <w:gridCol w:w="7028"/>
      </w:tblGrid>
      <w:tr>
        <w:trPr>
          <w:trHeight w:val="30" w:hRule="atLeast"/>
        </w:trPr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7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размещения</w:t>
            </w:r>
          </w:p>
        </w:tc>
      </w:tr>
      <w:tr>
        <w:trPr>
          <w:trHeight w:val="30" w:hRule="atLeast"/>
        </w:trPr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Александровский сельский округ село Александровка</w:t>
            </w:r>
          </w:p>
        </w:tc>
        <w:tc>
          <w:tcPr>
            <w:tcW w:w="7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Иноземцева, возле дома № 23</w:t>
            </w:r>
          </w:p>
        </w:tc>
      </w:tr>
      <w:tr>
        <w:trPr>
          <w:trHeight w:val="30" w:hRule="atLeast"/>
        </w:trPr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Айсаринский сельский округ село Айсары</w:t>
            </w:r>
          </w:p>
        </w:tc>
        <w:tc>
          <w:tcPr>
            <w:tcW w:w="7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Школьная, возле дома № 11</w:t>
            </w:r>
          </w:p>
        </w:tc>
      </w:tr>
      <w:tr>
        <w:trPr>
          <w:trHeight w:val="30" w:hRule="atLeast"/>
        </w:trPr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Белозерский сельский округ село Белозерка</w:t>
            </w:r>
          </w:p>
        </w:tc>
        <w:tc>
          <w:tcPr>
            <w:tcW w:w="7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Калинина, возле дома № 8/1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Целинная, возле дома № 25</w:t>
            </w:r>
          </w:p>
          <w:bookmarkEnd w:id="8"/>
        </w:tc>
      </w:tr>
      <w:tr>
        <w:trPr>
          <w:trHeight w:val="30" w:hRule="atLeast"/>
        </w:trPr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Владимировский сельский округ село Владимировка</w:t>
            </w:r>
          </w:p>
        </w:tc>
        <w:tc>
          <w:tcPr>
            <w:tcW w:w="7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Мичурина, возле дома № 55</w:t>
            </w:r>
          </w:p>
        </w:tc>
      </w:tr>
      <w:tr>
        <w:trPr>
          <w:trHeight w:val="30" w:hRule="atLeast"/>
        </w:trPr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Жамбылский сельский округ село Жамбыл</w:t>
            </w:r>
          </w:p>
        </w:tc>
        <w:tc>
          <w:tcPr>
            <w:tcW w:w="7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Центральная, возле дома № 19</w:t>
            </w:r>
          </w:p>
        </w:tc>
      </w:tr>
      <w:tr>
        <w:trPr>
          <w:trHeight w:val="30" w:hRule="atLeast"/>
        </w:trPr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Ждановский сельский округ село Ждановка</w:t>
            </w:r>
          </w:p>
        </w:tc>
        <w:tc>
          <w:tcPr>
            <w:tcW w:w="7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Алтынсарина, возле дома № 34</w:t>
            </w:r>
          </w:p>
        </w:tc>
      </w:tr>
      <w:tr>
        <w:trPr>
          <w:trHeight w:val="30" w:hRule="atLeast"/>
        </w:trPr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Заречный сельский округ село Заречное</w:t>
            </w:r>
          </w:p>
        </w:tc>
        <w:tc>
          <w:tcPr>
            <w:tcW w:w="7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Юбилейная, возле дома № 12</w:t>
            </w:r>
          </w:p>
        </w:tc>
      </w:tr>
      <w:tr>
        <w:trPr>
          <w:trHeight w:val="30" w:hRule="atLeast"/>
        </w:trPr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Затобольск</w:t>
            </w:r>
          </w:p>
        </w:tc>
        <w:tc>
          <w:tcPr>
            <w:tcW w:w="7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парковая зона, между улицами Тәуелсіздік и Школьная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Семина, сооружение 1/1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Тәуелсіздік, возле здания № 49А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Тәуелсіздік, возле дома № 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автоподъезд к городу Костанай, возле потребительского кооператива имени "К.А. Тимирязева"</w:t>
            </w:r>
          </w:p>
          <w:bookmarkEnd w:id="9"/>
        </w:tc>
      </w:tr>
      <w:tr>
        <w:trPr>
          <w:trHeight w:val="30" w:hRule="atLeast"/>
        </w:trPr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имени И.Ф. Павлова</w:t>
            </w:r>
          </w:p>
        </w:tc>
        <w:tc>
          <w:tcPr>
            <w:tcW w:w="7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Молодежная, возле строения № 9</w:t>
            </w:r>
          </w:p>
        </w:tc>
      </w:tr>
      <w:tr>
        <w:trPr>
          <w:trHeight w:val="30" w:hRule="atLeast"/>
        </w:trPr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Майкольский сельский округ село Майколь</w:t>
            </w:r>
          </w:p>
        </w:tc>
        <w:tc>
          <w:tcPr>
            <w:tcW w:w="7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30 лет Победы, возле здания № 36</w:t>
            </w:r>
          </w:p>
        </w:tc>
      </w:tr>
      <w:tr>
        <w:trPr>
          <w:trHeight w:val="30" w:hRule="atLeast"/>
        </w:trPr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Мичуринский сельский округ село Мичуринское</w:t>
            </w:r>
          </w:p>
        </w:tc>
        <w:tc>
          <w:tcPr>
            <w:tcW w:w="7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Мира, возле дома № 10 </w:t>
            </w:r>
          </w:p>
        </w:tc>
      </w:tr>
      <w:tr>
        <w:trPr>
          <w:trHeight w:val="30" w:hRule="atLeast"/>
        </w:trPr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Московский сельский округ село Московское</w:t>
            </w:r>
          </w:p>
        </w:tc>
        <w:tc>
          <w:tcPr>
            <w:tcW w:w="7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Дорожная, возле дома № 1</w:t>
            </w:r>
          </w:p>
        </w:tc>
      </w:tr>
      <w:tr>
        <w:trPr>
          <w:trHeight w:val="30" w:hRule="atLeast"/>
        </w:trPr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Надеждинский сельский округ село Воскресеновка</w:t>
            </w:r>
          </w:p>
        </w:tc>
        <w:tc>
          <w:tcPr>
            <w:tcW w:w="7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Кирова, возле дома № 41</w:t>
            </w:r>
          </w:p>
        </w:tc>
      </w:tr>
      <w:tr>
        <w:trPr>
          <w:trHeight w:val="30" w:hRule="atLeast"/>
        </w:trPr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Надеждинский сельский округ село Надеждинка</w:t>
            </w:r>
          </w:p>
        </w:tc>
        <w:tc>
          <w:tcPr>
            <w:tcW w:w="7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Ленина, возле дома № 66</w:t>
            </w:r>
          </w:p>
        </w:tc>
      </w:tr>
      <w:tr>
        <w:trPr>
          <w:trHeight w:val="30" w:hRule="atLeast"/>
        </w:trPr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Озерный сельский округ село Озерное</w:t>
            </w:r>
          </w:p>
        </w:tc>
        <w:tc>
          <w:tcPr>
            <w:tcW w:w="7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Ленина, возле дома № 6</w:t>
            </w:r>
          </w:p>
        </w:tc>
      </w:tr>
      <w:tr>
        <w:trPr>
          <w:trHeight w:val="30" w:hRule="atLeast"/>
        </w:trPr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Озерный сельский округ село Суриковка</w:t>
            </w:r>
          </w:p>
        </w:tc>
        <w:tc>
          <w:tcPr>
            <w:tcW w:w="7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К. Маркса, возле дома № 39</w:t>
            </w:r>
          </w:p>
        </w:tc>
      </w:tr>
      <w:tr>
        <w:trPr>
          <w:trHeight w:val="30" w:hRule="atLeast"/>
        </w:trPr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Озерный сельский округ село Шишкинское</w:t>
            </w:r>
          </w:p>
        </w:tc>
        <w:tc>
          <w:tcPr>
            <w:tcW w:w="7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Ленина, возле дома № 20</w:t>
            </w:r>
          </w:p>
        </w:tc>
      </w:tr>
      <w:tr>
        <w:trPr>
          <w:trHeight w:val="30" w:hRule="atLeast"/>
        </w:trPr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Октябрьский сельский округ село Лиманное</w:t>
            </w:r>
          </w:p>
        </w:tc>
        <w:tc>
          <w:tcPr>
            <w:tcW w:w="7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Фермовская, возле дома № 3</w:t>
            </w:r>
          </w:p>
        </w:tc>
      </w:tr>
      <w:tr>
        <w:trPr>
          <w:trHeight w:val="30" w:hRule="atLeast"/>
        </w:trPr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Октябрьский сельский округ село Молокановка</w:t>
            </w:r>
          </w:p>
        </w:tc>
        <w:tc>
          <w:tcPr>
            <w:tcW w:w="7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Селезнева, возле дома № 20</w:t>
            </w:r>
          </w:p>
        </w:tc>
      </w:tr>
      <w:tr>
        <w:trPr>
          <w:trHeight w:val="30" w:hRule="atLeast"/>
        </w:trPr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Октябрьский сельский округ село Нечаевка</w:t>
            </w:r>
          </w:p>
        </w:tc>
        <w:tc>
          <w:tcPr>
            <w:tcW w:w="7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Торговая, возле дома № 10</w:t>
            </w:r>
          </w:p>
        </w:tc>
      </w:tr>
      <w:tr>
        <w:trPr>
          <w:trHeight w:val="30" w:hRule="atLeast"/>
        </w:trPr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Октябрьский сельский округ село Октябрьское</w:t>
            </w:r>
          </w:p>
        </w:tc>
        <w:tc>
          <w:tcPr>
            <w:tcW w:w="7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Дорожная, возле здания № 21</w:t>
            </w:r>
          </w:p>
        </w:tc>
      </w:tr>
      <w:tr>
        <w:trPr>
          <w:trHeight w:val="30" w:hRule="atLeast"/>
        </w:trPr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Октябрьский сельский округ село Шоккарагай</w:t>
            </w:r>
          </w:p>
        </w:tc>
        <w:tc>
          <w:tcPr>
            <w:tcW w:w="7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Школьная, возле дома № 4</w:t>
            </w:r>
          </w:p>
        </w:tc>
      </w:tr>
      <w:tr>
        <w:trPr>
          <w:trHeight w:val="30" w:hRule="atLeast"/>
        </w:trPr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Половниковка</w:t>
            </w:r>
          </w:p>
        </w:tc>
        <w:tc>
          <w:tcPr>
            <w:tcW w:w="7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Ленина, возле дома № 61</w:t>
            </w:r>
          </w:p>
        </w:tc>
      </w:tr>
      <w:tr>
        <w:trPr>
          <w:trHeight w:val="30" w:hRule="atLeast"/>
        </w:trPr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Садчиковский сельский округ село Садчиковка</w:t>
            </w:r>
          </w:p>
        </w:tc>
        <w:tc>
          <w:tcPr>
            <w:tcW w:w="7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Ленина, возле дома № 173</w:t>
            </w:r>
          </w:p>
        </w:tc>
      </w:tr>
      <w:tr>
        <w:trPr>
          <w:trHeight w:val="30" w:hRule="atLeast"/>
        </w:trPr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Ульяновский сельский округ село Бегежан</w:t>
            </w:r>
          </w:p>
        </w:tc>
        <w:tc>
          <w:tcPr>
            <w:tcW w:w="7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Комсомольская, возле дома № 8</w:t>
            </w:r>
          </w:p>
        </w:tc>
      </w:tr>
      <w:tr>
        <w:trPr>
          <w:trHeight w:val="30" w:hRule="atLeast"/>
        </w:trPr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Ульяновский сельский округ село Ульяновское</w:t>
            </w:r>
          </w:p>
        </w:tc>
        <w:tc>
          <w:tcPr>
            <w:tcW w:w="7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Ленина, возле дома № 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