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02ab" w14:textId="7370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овариществу с ограниченной ответственностью "SilkNetCom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сковского сельского округа Костанайского района Костанайской области от 7 июня 2019 года № 3. Зарегистрировано Департаментом юстиции Костанайской области 10 июня 2019 года № 8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Москов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села Московское Московского сельского округа Костанайского района, общей площадью 0,5137 гектар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осков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ос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зай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