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2040" w14:textId="9372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30 декабря 2019 года № 331. Зарегистрировано Департаментом юстиции Костанайской области 31 декабря 2019 года № 8862.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- 5 420 633,5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- 849 790,0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- 10 323,0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- 23 545,0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- 4 536 975,5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- 6 330 640,5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- 340 965,6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- 365 695,6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- 101 935,2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1 352 907,8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- 1 352 907,8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субвенций, передаваемых из областного бюджета в сумме 2 248 846,0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2020 год в сумме 391 935,0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- 182 977,0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- 14 073,0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- 15 320,0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- 17 839,0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- 15 507,0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- 14 241,0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- 17 518,0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- 40 987,0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- 21 732,0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- 39 923,0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- 11 818,0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2021 год в сумме 348 435,0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- 172 573,0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- 12 475,0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- 12 919,0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- 13 459,0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- 13 672,0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- 13 348,0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- 16 665,0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- 30 260,0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- 16 071,0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- 35 543,0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- 11 450,0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2022 год в сумме 332 079,0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- 154 973,0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- 12 498,0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- 12 979,0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- 13 659,0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- 13 731,0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- 13 390,0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- 16 699,0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- 32 524,0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- 16 272,0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- 33 836,0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- 11 518,0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5 289,0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Мендыкаринского района Костанайской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Мендыкаринского района Костанайской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строительстварайона(городаобластногозначения)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