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52b9" w14:textId="c8a5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16 июля 2019 года № 147. Зарегистрировано Департаментом юстиции Костанайской области 19 июля 2019 года № 8592.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Сарыкольского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Сарыкольского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147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(поселок, село)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"Arman"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6 000 от трех лет –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6 000 от трех лет –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акимата Сарыкольского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5 000 от трех лет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"Лика"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5 000 от трех лет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Сорочинка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"Коскульская начальная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"Краснознаменская начальная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Мини-центр: группа с полным днем пребывания при коммунальном государственном учреждении "Барвиновская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 при коммунальном государственном учреждении "Барвиновская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Веселый Подол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"Весело-Подольская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Мини-центр: группа с полным днем пребывания при коммунальном государственном учреждении "Краснодонская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"Основная школа имени Б.Утетлеуова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"Крыловская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"Соналинская основная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Севастополь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Тагильское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Мини-центр: группа с полным днем пребывания при коммунальном государственном учреждении "Ново-Урицкая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"Ново-Урицкая средняя школа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"Урицкая средняя школа № 1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имени Умирзака Султангазина отдела образования акимата Сарыкольского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