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a9d" w14:textId="795a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подольского сельского округа Сарыкольского района Костанайской области 8 октября 2019 года № 1-р. Зарегистрировано Департаментом юстиции Костанайской области 9 октября 2019 года № 8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Веселоподольского сельского округа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Веселоподольского сельского округа Сарыкольского района общей площадью 4,8735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Веселоподольского сельского округ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ейр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