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95a0" w14:textId="46c9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ноября 2017 года № 138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24 октября 2019 года № 316. Зарегистрировано Департаментом юстиции Костанайской области 30 октября 2019 года № 8719. Утратило силу решением маслихата района Беимбета Майлина Костанайской области от 1 сентября 2021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01.09.2021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управления бесхозяйными отходами, признанными решением суда поступившими в коммунальную собственность" от 24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декабря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7350)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"районный маслихат" заменить на "маслихат района";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Управление бесхозяйными отходами осуществляется акиматом района Беимбета Майлина (далее – местный исполнительный орган).";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акимата района Беимбета Майлина" уполномоченный на осуществление функций в сфере коммунального хозяйства и финансируемый из соответствующего местного бюджета.".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