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5eb1" w14:textId="f605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2018 года № 180 "Об утверждении Методики оценки деятельности административных государственных служащих корпуса "Б" государственного учреждения "Аппарат Тарановского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18 декабря 2019 года № 329. Зарегистрировано Департаментом юстиции Костанайской области 20 декабря 2019 года № 8831. Утратило силу решением маслихата района Беимбета Майлина Костанайской области от 6 апреля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06.04.2023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Тарановского районного маслихата"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апреля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7675)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Беимбета Майлина";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"районный маслихат" заменить на "маслихат района";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 по всему тексту утвержденной указанным решением Методики словосочетание "Тарановского районного маслихата" заменить на "маслихата района Беимбета Майлина".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