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3787" w14:textId="bc53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 февраля 2017 года № 76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27 февраля 2019 года № 260. Зарегистрировано Департаментом юстиции Костанайской области 15 марта 2019 года № 8300. Утратило силу решением маслихата Узункольского района Костанайской области от 17 апреля 2024 года № 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Узункольского района Костанайской области от 17.04.2024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жилищной помощи" от 2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28 февраля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6831)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назначается один раз в квартал государственным учреждением "Отдел занятости и социальных программ Узункольского района" (далее - уполномоченный орган).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назначения жилищной помощи семья (гражданин) (далее - услугополучатель) (либо его представитель по нотариально заверенной доверенности) обращается в филиал некоммерческого акционерного общества "Государственная Корпорация "Правительство для граждан" по Костанайской области или посредством веб-портал "электронного правительства" www.egov.kz на альтернативной основе с заявлением 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утвержденного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(далее - Стандарт) (зарегистрирован в Реестре государственной регистрации нормативных правовых актов за № 11015).";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Уполномоченный орган предоставляет результат оказания жилищной помощи в срок,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