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8333" w14:textId="8d78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27 декабря 2018 года № 251 "О бюджете Узункольского сельского округа Узункольского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30 сентября 2019 года № 307. Зарегистрировано Департаментом юстиции Костанайской области 9 октября 2019 года № 8690.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Узункольского сельского округа Узункольского района на 2019-2021 годы" от 27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8224)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Узункольского сельского округа Узункольского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376943,7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36106,0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340711,7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376943,7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актами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Учесть, что в бюджете Узункольского сельского округа на 2019 год предусмотрены поступления целевых текущих трансфертов из районного бюджета на благоустройство села Узунколь в сумме 27148,8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сельского округа на 2019 год предусмотрены поступления целевых текущих трансфертов из областного бюджета на средний ремонт внутрипоселковых дорог села Узунколь в сумме 123790,9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бюджете Узункольского сельского округа предусмотрены поступления целевых текущих трансфертов из республиканского бюджета на: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22741,0 тысяча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в сумме 1542,0 тысячи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81097,5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141096,2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141096,2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