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8333" w14:textId="8d78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2018 года № 251 "О бюджете Узункольского сельского округа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сентября 2019 года № 307. Зарегистрировано Департаментом юстиции Костанайской области 9 октября 2019 года № 8690.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Узункольского сельского округа Узункольского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376943,7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36106,0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340711,7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376943,7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Узункольского сельского округа на 2019 год предусмотрены поступления целевых текущих трансфертов из районного бюджета на благоустройство села Узунколь в сумме 27148,8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сельского округа на 2019 год предусмотрены поступления целевых текущих трансфертов из областного бюджета на средний ремонт внутрипоселковых дорог села Узунколь в сумме 123790,9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Узункольского сельского округа предусмотрены поступления целевых текущих трансфертов из республиканского бюджета 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22741,0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1542,0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