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840e1" w14:textId="a084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17 июля 2015 года № 211/7 "Об утверждении регламентов государственных услуг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13 мая 2019 года № 146/2. Зарегистрировано Департаментом юстиции Павлодарской области 14 мая 2019 года № 6359.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17 июля 2015 года № 211/7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за № 4674, опубликовано 9 сентября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утвержденный указанным постановлением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Нукенова К. Т.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мая 2019 года № 146/2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2015 года № 211/7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</w:t>
      </w:r>
      <w:r>
        <w:br/>
      </w:r>
      <w:r>
        <w:rPr>
          <w:rFonts w:ascii="Times New Roman"/>
          <w:b/>
          <w:i w:val="false"/>
          <w:color w:val="000000"/>
        </w:rPr>
        <w:t>на развитие племенного животноводства, повышение</w:t>
      </w:r>
      <w:r>
        <w:br/>
      </w:r>
      <w:r>
        <w:rPr>
          <w:rFonts w:ascii="Times New Roman"/>
          <w:b/>
          <w:i w:val="false"/>
          <w:color w:val="000000"/>
        </w:rPr>
        <w:t>продуктивности и качества продукции животноводства"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на развитие племенного животноводства, повышение продуктивности и качества продукции животноводства" (далее – государственная услуга) оказывается государственным учреждением "Управление сельского хозяйства Павлодарской области" (далее – услугодатель).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веб-портал "электронного правительства" www.egov.kz (далее – портал).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результатах рассмотрения заявки на получение субсидий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на развитие племенного животноводства, повышение продуктивности и качества продукции животноводства",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апреля 2015 года № 3-2/378 "Об утверждении стандартов государственных услуг в области животноводства" (зарегистрирован в Реестре государственной регистрации нормативных правовых актов № 11284) (далее – Стандарт), либо мотивированный ответ услугодателя об отказе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результате оказания государственной услуги направляется в "личный кабинет" услугополучателя в форме электронного документа.</w:t>
      </w:r>
    </w:p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на портал в форме электронного документа, удостоверенного электронной цифровой подписью (далее – ЭЦП), заявки на развитие племенного животноводства, повышение продуктивности и качества продукции животноводства,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соответствующий статус в "личном кабинете" услугополучателя в информационной системе субсидирования о принятии запроса для оказания государственной услуги.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их выполнения: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 подтверждает принятие заявки услугополучателя путем подписания с использованием ЭЦП соответствующего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соответствии заявки требованиям,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формирует платежное поручение и направляет руководителю услугодателя на подпись;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дает услугополучателю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подписывает платежное поручение и направляет в отдел финансирования сельского хозяйства и государственных закупок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отдела финансирования сельского хозяйства и государственных закупок услугодателя направляет платежное поручение в территориальное подразделение казначейства к оплате для перечисления причитающихся субсидий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специалист услугодателя направляет результат оказания государственной услуги услугополучателю – 1 (один) час.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принять, подписать и направить платежное поручение руководителю услугодателя либо дать мотивированный ответ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подписать платежное поручение и направить в отдел финансирования сельского хозяйства и государственных закупок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направить платежное поручение в территориальное подразделение казначейства к оплате для перечисления причитающихся субсидий;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направить услугополучателю результат оказания государственной услуги.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специалист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специалист отдела финансирования сельского хозяйства и государственных закупок услугодателя. 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 оказания государственной услуги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через канцелярию услугодателя и Государственную корпорацию "Правительство для граждан" не оказывается.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 (или) бизнес 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ввод услугополучателем ИИН и (или) 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услугополучателем через ИИН и (или) 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пакета документов в электронном виде, а также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и (или) БИН, указанных в запросе, и ИИН и (или) БИН, указанных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 мотивированном отказе в запрашиваемой государственной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пакета документа (запроса услугополучателя), удостоверенного (подписанного) ЭЦП услугополучателя, через шлюз "электронного правительства" (далее – ШЭП) в автоматизированное рабочее место регионального шлюза "электронного правительства" (далее –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изучение услугодателем представленных документов на соответствие требованиям и условиям при оказании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государственной услуге в связи с имеющимися нарушениями в пакете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государственной услуги (уведомление в форме электронного документа), сформированного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Через портал услугополучателю направляется уведомление с решением о назначении/не назначении субсидии в "личный кабинет" в форме электронного документа, подписанного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Описание порядка обращения и последовательности процедур (действий) услугодателя и услугополучателя при оказания государственной услуги через портал отражается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bookmarkStart w:name="z2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</w:t>
      </w:r>
      <w:r>
        <w:br/>
      </w:r>
      <w:r>
        <w:rPr>
          <w:rFonts w:ascii="Times New Roman"/>
          <w:b/>
          <w:i w:val="false"/>
          <w:color w:val="000000"/>
        </w:rPr>
        <w:t>между структурными подразделениями (работниками)</w:t>
      </w:r>
      <w:r>
        <w:br/>
      </w:r>
      <w:r>
        <w:rPr>
          <w:rFonts w:ascii="Times New Roman"/>
          <w:b/>
          <w:i w:val="false"/>
          <w:color w:val="000000"/>
        </w:rPr>
        <w:t>с указанием длительности каждой процедуры (действия)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1895"/>
        <w:gridCol w:w="4964"/>
        <w:gridCol w:w="1801"/>
        <w:gridCol w:w="1945"/>
        <w:gridCol w:w="118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процесса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структурного подразделения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отдела финансирования сельского хозяйства и государственных закупок услугодателя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специалист услугодателя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Подтверждение принятия заявки услугополучателя путем подписания с использованием ЭЦП соответствующего уведомления. При соответствии заявки требованиям,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формирование платежного поручения и направление руководителю услугодателя на подпись;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несоответствия требованиям мотивированный ответ об отказе в оказании государственной услуги по основаниям,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 платежного поручения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 к оплате для перечисления причитающихся субсидий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результата оказания государственной услуги услугополучателю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на подпись руководителю услугодателя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отдел финансирования сельского хозяйства и государственных закупок услугодателя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платежного поручения в территориальное подразделение казначейства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4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рабочий день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(один) час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через портал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7810500" cy="342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12954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 и сокращения: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563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"Субсидирование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племенного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животноводства, 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продуктивности и 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продукции животноводства"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на развитие племенного животноводства, повышение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продуктивности и качества продукции животноводства"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151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