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ebff" w14:textId="466eb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поселков, сел и сельских округов города Экибастуза</w:t>
      </w:r>
    </w:p>
    <w:p>
      <w:pPr>
        <w:spacing w:after="0"/>
        <w:ind w:left="0"/>
        <w:jc w:val="both"/>
      </w:pPr>
      <w:r>
        <w:rPr>
          <w:rFonts w:ascii="Times New Roman"/>
          <w:b w:val="false"/>
          <w:i w:val="false"/>
          <w:color w:val="000000"/>
          <w:sz w:val="28"/>
        </w:rPr>
        <w:t>Решение маслихата города Экибастуза Павлодарской области от 7 ноября 2019 года № 385/49. Зарегистрировано Департаментом юстиции Павлодарской области 12 ноября 2019 года № 6598.</w:t>
      </w:r>
    </w:p>
    <w:p>
      <w:pPr>
        <w:spacing w:after="0"/>
        <w:ind w:left="0"/>
        <w:jc w:val="both"/>
      </w:pPr>
      <w:bookmarkStart w:name="z1"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2017 года "О внесении изменений и дополнений в некоторые законодательные акты Республики Казахстан по вопросам развития местного самоуправления",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Экибастузский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поселков, сел и сельских округов города Экибастуза (далее - Регламент).</w:t>
      </w:r>
    </w:p>
    <w:bookmarkEnd w:id="1"/>
    <w:bookmarkStart w:name="z3" w:id="2"/>
    <w:p>
      <w:pPr>
        <w:spacing w:after="0"/>
        <w:ind w:left="0"/>
        <w:jc w:val="both"/>
      </w:pPr>
      <w:r>
        <w:rPr>
          <w:rFonts w:ascii="Times New Roman"/>
          <w:b w:val="false"/>
          <w:i w:val="false"/>
          <w:color w:val="000000"/>
          <w:sz w:val="28"/>
        </w:rPr>
        <w:t>
      2. Признать утратившими силу следующие решения: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Экибастузского городского маслихата от 19 апреля 2018 года № 247/28 "Об утверждении регламента собрания местного сообщества поселка Шидерты города Экибастуза" (зарегистрированное в Реестре государственной регистрации нормативных правовых актов за № 5968, опубликованное 15 мая 2018 года в Эталонном контрольном банке нормативных правовых актов Республики Казахстан в электронном виде);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Экибастузского городского маслихата от 19 апреля 2018 года № 248/28 "Об утверждении регламента собрания местного сообщества поселка Солнечный города Экибастуза" (зарегистрированное в Реестре государственной регистрации нормативных правовых актов за № 5967, опубликованное 15 мая 2018 года в Эталонном контрольном банке нормативных правовых актов Республики Казахстан в электронном виде).</w:t>
      </w:r>
    </w:p>
    <w:bookmarkStart w:name="z6"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 за исключением подпунктов 1) – 6) пункта 4 Регламента, которые вводятся в действие для сел и сельских округов с численностью населения две тысячи и менее человек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Экибастузского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07 ноября 2019 года № 385/49</w:t>
            </w:r>
          </w:p>
        </w:tc>
      </w:tr>
    </w:tbl>
    <w:bookmarkStart w:name="z9" w:id="5"/>
    <w:p>
      <w:pPr>
        <w:spacing w:after="0"/>
        <w:ind w:left="0"/>
        <w:jc w:val="left"/>
      </w:pPr>
      <w:r>
        <w:rPr>
          <w:rFonts w:ascii="Times New Roman"/>
          <w:b/>
          <w:i w:val="false"/>
          <w:color w:val="000000"/>
        </w:rPr>
        <w:t xml:space="preserve"> Регламент собрания местного сообщества поселков, сел и сельских округов города Экибастуза</w:t>
      </w:r>
    </w:p>
    <w:bookmarkEnd w:id="5"/>
    <w:p>
      <w:pPr>
        <w:spacing w:after="0"/>
        <w:ind w:left="0"/>
        <w:jc w:val="both"/>
      </w:pPr>
      <w:r>
        <w:rPr>
          <w:rFonts w:ascii="Times New Roman"/>
          <w:b w:val="false"/>
          <w:i w:val="false"/>
          <w:color w:val="ff0000"/>
          <w:sz w:val="28"/>
        </w:rPr>
        <w:t xml:space="preserve">
      Сноска. Регламент - в редакции решения Экибастузского городского маслихата вводится в действие Павлодарской области от 14.06.2022 </w:t>
      </w:r>
      <w:r>
        <w:rPr>
          <w:rFonts w:ascii="Times New Roman"/>
          <w:b w:val="false"/>
          <w:i w:val="false"/>
          <w:color w:val="ff0000"/>
          <w:sz w:val="28"/>
        </w:rPr>
        <w:t>№ 125/19</w:t>
      </w:r>
      <w:r>
        <w:rPr>
          <w:rFonts w:ascii="Times New Roman"/>
          <w:b w:val="false"/>
          <w:i w:val="false"/>
          <w:color w:val="ff0000"/>
          <w:sz w:val="28"/>
        </w:rPr>
        <w:t xml:space="preserve"> (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поселков, сел и сельских округов города Экибастуза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за № 15630).</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поселка, села 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Регламент собрания утверждается Экибастузским городским маслихатом.</w:t>
      </w:r>
    </w:p>
    <w:p>
      <w:pPr>
        <w:spacing w:after="0"/>
        <w:ind w:left="0"/>
        <w:jc w:val="both"/>
      </w:pPr>
      <w:r>
        <w:rPr>
          <w:rFonts w:ascii="Times New Roman"/>
          <w:b w:val="false"/>
          <w:i w:val="false"/>
          <w:color w:val="000000"/>
          <w:sz w:val="28"/>
        </w:rPr>
        <w:t xml:space="preserve">
      4.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села и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xml:space="preserve">
      5.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p>
      <w:pPr>
        <w:spacing w:after="0"/>
        <w:ind w:left="0"/>
        <w:jc w:val="both"/>
      </w:pPr>
      <w:r>
        <w:rPr>
          <w:rFonts w:ascii="Times New Roman"/>
          <w:b w:val="false"/>
          <w:i w:val="false"/>
          <w:color w:val="000000"/>
          <w:sz w:val="28"/>
        </w:rPr>
        <w:t>
      6.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5 настоящего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7.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поселка, села, сельского округа по управлению коммунальной собственностью поселка, села,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 села,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 села, сельского округа; </w:t>
      </w:r>
    </w:p>
    <w:p>
      <w:pPr>
        <w:spacing w:after="0"/>
        <w:ind w:left="0"/>
        <w:jc w:val="both"/>
      </w:pPr>
      <w:r>
        <w:rPr>
          <w:rFonts w:ascii="Times New Roman"/>
          <w:b w:val="false"/>
          <w:i w:val="false"/>
          <w:color w:val="000000"/>
          <w:sz w:val="28"/>
        </w:rPr>
        <w:t>
      согласование отчуждения коммунального имущества поселка, села,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Экибастузского городского маслихата Павлодарской области от 29.08.2023 </w:t>
      </w:r>
      <w:r>
        <w:rPr>
          <w:rFonts w:ascii="Times New Roman"/>
          <w:b w:val="false"/>
          <w:i w:val="false"/>
          <w:color w:val="000000"/>
          <w:sz w:val="28"/>
        </w:rPr>
        <w:t xml:space="preserve">№ 49/6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поселка, села,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Экибастузского городского маслихата Павлодарской области от 29.08.2023 </w:t>
      </w:r>
      <w:r>
        <w:rPr>
          <w:rFonts w:ascii="Times New Roman"/>
          <w:b w:val="false"/>
          <w:i w:val="false"/>
          <w:color w:val="000000"/>
          <w:sz w:val="28"/>
        </w:rPr>
        <w:t xml:space="preserve">№ 49/6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Собрание созывается и проводится акимами поселка, села, сельского округа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xml:space="preserve">
      Инициаторы собрания в произвольной форме письменно обращаются к акиму с указанием повестки дня. </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9.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подписи) или электронной копии документов.</w:t>
      </w:r>
    </w:p>
    <w:p>
      <w:pPr>
        <w:spacing w:after="0"/>
        <w:ind w:left="0"/>
        <w:jc w:val="both"/>
      </w:pPr>
      <w:r>
        <w:rPr>
          <w:rFonts w:ascii="Times New Roman"/>
          <w:b w:val="false"/>
          <w:i w:val="false"/>
          <w:color w:val="000000"/>
          <w:sz w:val="28"/>
        </w:rPr>
        <w:t>
      10.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11.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12. Повестка дня собрания формируется аппаратом акима поселка, села,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13. На созыв собрания приглашаются представители аппарата акима города Экибастуза,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Экибастузского городского маслихата,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14.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15.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поселка, села,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 села,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села, сельского округа подписывается председателем и секретарем собрания и в течение пяти рабочих дней передается на рассмотрение в Экибастузский городской маслихат.</w:t>
      </w:r>
    </w:p>
    <w:p>
      <w:pPr>
        <w:spacing w:after="0"/>
        <w:ind w:left="0"/>
        <w:jc w:val="both"/>
      </w:pPr>
      <w:r>
        <w:rPr>
          <w:rFonts w:ascii="Times New Roman"/>
          <w:b w:val="false"/>
          <w:i w:val="false"/>
          <w:color w:val="000000"/>
          <w:sz w:val="28"/>
        </w:rPr>
        <w:t>
      16. Решения, принятые собранием, рассматриваются акимом поселка, села, сельского округа и доводятся аппаратом акима поселка, села,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17.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села,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поселка, села, сельского округа в течение двух рабочих дней направляет в адрес вышестоящего акима и Экибастузского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Экибастузского городского маслихата вопросов, вызвавших несогласие между акимом поселка, села, сельского округа и собранием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both"/>
      </w:pPr>
      <w:r>
        <w:rPr>
          <w:rFonts w:ascii="Times New Roman"/>
          <w:b w:val="false"/>
          <w:i w:val="false"/>
          <w:color w:val="000000"/>
          <w:sz w:val="28"/>
        </w:rPr>
        <w:t>
      18.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 села, сельского округа.</w:t>
      </w:r>
    </w:p>
    <w:p>
      <w:pPr>
        <w:spacing w:after="0"/>
        <w:ind w:left="0"/>
        <w:jc w:val="both"/>
      </w:pPr>
      <w:r>
        <w:rPr>
          <w:rFonts w:ascii="Times New Roman"/>
          <w:b w:val="false"/>
          <w:i w:val="false"/>
          <w:color w:val="000000"/>
          <w:sz w:val="28"/>
        </w:rPr>
        <w:t xml:space="preserve">
      19. Решения, принятые на созыве собрания, распространяются аппаратом акима поселка, села, сельского округа через средства массовой информации или иными способами. </w:t>
      </w:r>
    </w:p>
    <w:bookmarkStart w:name="z10" w:id="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
    <w:p>
      <w:pPr>
        <w:spacing w:after="0"/>
        <w:ind w:left="0"/>
        <w:jc w:val="both"/>
      </w:pPr>
      <w:r>
        <w:rPr>
          <w:rFonts w:ascii="Times New Roman"/>
          <w:b w:val="false"/>
          <w:i w:val="false"/>
          <w:color w:val="000000"/>
          <w:sz w:val="28"/>
        </w:rPr>
        <w:t>
      20.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xml:space="preserve">
      21.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Экибастуза или вышестоящим руководителям должностных лиц ответственных за исполнение решений собрания. </w:t>
      </w:r>
    </w:p>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Экибастуза или вышестоящим руководством соответствующих должностных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