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9b86b" w14:textId="cf9b8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а также лиц, освобожденных из мест лишения свободы по Баянаульскому району на 2019 год</w:t>
      </w:r>
    </w:p>
    <w:p>
      <w:pPr>
        <w:spacing w:after="0"/>
        <w:ind w:left="0"/>
        <w:jc w:val="both"/>
      </w:pPr>
      <w:r>
        <w:rPr>
          <w:rFonts w:ascii="Times New Roman"/>
          <w:b w:val="false"/>
          <w:i w:val="false"/>
          <w:color w:val="000000"/>
          <w:sz w:val="28"/>
        </w:rPr>
        <w:t>Постановление акимата Баянаульского района Павлодарской области от 20 мая 2019 года № 167/5. Зарегистрировано Департаментом юстиции Павлодарской области 20 мая 2019 года № 6374</w:t>
      </w:r>
    </w:p>
    <w:p>
      <w:pPr>
        <w:spacing w:after="0"/>
        <w:ind w:left="0"/>
        <w:jc w:val="both"/>
      </w:pPr>
      <w:bookmarkStart w:name="z1"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подпунктами 7),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в целях социальной защиты и обеспечения занятости лиц, состоящих на учете службы пробации, а также лиц, освобожденных из мест лишения свободы акимат Баянаульского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Установить квоту рабочих мест на предприятиях, в организациях и учреждениях Баянаульского района независимо от организационно-правовой формы и формы собственности:</w:t>
      </w:r>
    </w:p>
    <w:bookmarkEnd w:id="1"/>
    <w:p>
      <w:pPr>
        <w:spacing w:after="0"/>
        <w:ind w:left="0"/>
        <w:jc w:val="both"/>
      </w:pPr>
      <w:r>
        <w:rPr>
          <w:rFonts w:ascii="Times New Roman"/>
          <w:b w:val="false"/>
          <w:i w:val="false"/>
          <w:color w:val="000000"/>
          <w:sz w:val="28"/>
        </w:rPr>
        <w:t xml:space="preserve">
      для трудоустройства лиц, состоящих на учете службы прбации,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для трудоустройства лиц, освобожденных из мест лишения свободы,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Жумашеву С. Ж.</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Каиргельдинов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Баянаульского района</w:t>
            </w:r>
            <w:r>
              <w:br/>
            </w:r>
            <w:r>
              <w:rPr>
                <w:rFonts w:ascii="Times New Roman"/>
                <w:b w:val="false"/>
                <w:i w:val="false"/>
                <w:color w:val="000000"/>
                <w:sz w:val="20"/>
              </w:rPr>
              <w:t>№ 167/5 от "20" мая 2019 года</w:t>
            </w:r>
          </w:p>
        </w:tc>
      </w:tr>
    </w:tbl>
    <w:bookmarkStart w:name="z6" w:id="4"/>
    <w:p>
      <w:pPr>
        <w:spacing w:after="0"/>
        <w:ind w:left="0"/>
        <w:jc w:val="left"/>
      </w:pPr>
      <w:r>
        <w:rPr>
          <w:rFonts w:ascii="Times New Roman"/>
          <w:b/>
          <w:i w:val="false"/>
          <w:color w:val="000000"/>
        </w:rPr>
        <w:t xml:space="preserve"> Квота рабочих мест для лиц, состоящих на учете</w:t>
      </w:r>
      <w:r>
        <w:br/>
      </w:r>
      <w:r>
        <w:rPr>
          <w:rFonts w:ascii="Times New Roman"/>
          <w:b/>
          <w:i w:val="false"/>
          <w:color w:val="000000"/>
        </w:rPr>
        <w:t>службы пробации по Баянаульскому району</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4818"/>
        <w:gridCol w:w="1599"/>
        <w:gridCol w:w="2653"/>
        <w:gridCol w:w="2447"/>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списочной численности работников)</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учреждения "Баянаульский государственный национальный природный парк"</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"Баянаульская районная больница" управления здравоохранения Павлодарской области , акимата Павлодарской области</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Баянаульского района</w:t>
            </w:r>
            <w:r>
              <w:br/>
            </w:r>
            <w:r>
              <w:rPr>
                <w:rFonts w:ascii="Times New Roman"/>
                <w:b w:val="false"/>
                <w:i w:val="false"/>
                <w:color w:val="000000"/>
                <w:sz w:val="20"/>
              </w:rPr>
              <w:t>№ 167/5 от "20" мая 2019 года</w:t>
            </w:r>
          </w:p>
        </w:tc>
      </w:tr>
    </w:tbl>
    <w:bookmarkStart w:name="z8" w:id="5"/>
    <w:p>
      <w:pPr>
        <w:spacing w:after="0"/>
        <w:ind w:left="0"/>
        <w:jc w:val="left"/>
      </w:pPr>
      <w:r>
        <w:rPr>
          <w:rFonts w:ascii="Times New Roman"/>
          <w:b/>
          <w:i w:val="false"/>
          <w:color w:val="000000"/>
        </w:rPr>
        <w:t xml:space="preserve"> Квота рабочих мест для лиц, освобожденных из мест</w:t>
      </w:r>
      <w:r>
        <w:br/>
      </w:r>
      <w:r>
        <w:rPr>
          <w:rFonts w:ascii="Times New Roman"/>
          <w:b/>
          <w:i w:val="false"/>
          <w:color w:val="000000"/>
        </w:rPr>
        <w:t xml:space="preserve">лишения свободы по Баянаульскому району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
        <w:gridCol w:w="3080"/>
        <w:gridCol w:w="1970"/>
        <w:gridCol w:w="3270"/>
        <w:gridCol w:w="3015"/>
      </w:tblGrid>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работников,человек</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списочной численности работников)</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учреждения "Баянаульский государственный национальный природный парк"</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