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163c" w14:textId="0741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 июля 2019 года № 353/6. Зарегистрировано Департаментом юстиции Павлодарской области 10 июля 2019 года № 6471. Утратило силу решением Железинского районного маслихата Павлодарской области от 30 сентября 2020 года № 486/6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30.09.2020 № 486/6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(зарегистрированное в Реестре государственной регистрации нормативных правовых актов за № 5176, опубликованное 29 июля 2016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Железинском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10-6)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"7" заменить цифрой "10";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"10-8) семьям, из числа получателей адресной социальной помощи;";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10-8) пункта 9 настоящих Правил на возмещение коммунальных расходов в размере 50 000 (пятьдесят тысяч) тенге на основании списка, предоставляемого центром занятости населения.".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