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67c9" w14:textId="6ad6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порядка перевозки в общеобразовательные школы детей, проживающих в отдаленных населенных пунктах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14 ноября 2019 года № 1-10/565. Зарегистрировано Департаментом юстиции Павлодарской области 27 декабря 2019 года № 6690.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перевозки в общеобразовательные школы детей, проживающих в отдаленных населенных пунктах Железинского района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порядок перевозки в общеобразовательные школы детей, проживающих в отдаленных населенных пунктах Железинского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23 июня 2015 года № 225/7 "Об утверждении схем и порядка перевозки в общеобразовательные школы детей, проживающих в отдаленных населенных пунктах Железинского района" (зарегистрированное в Реестре государственной регистрации нормативных правовых актов за № 4619, опубликованное 31 июля 2015 года в информационно-правовой системе "Әділет").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26 октября 2015 года № 334/11 "О внесении изменения в постановление акимата Железинского района от 23 июня 2015 года № 225/7 "Об утверждении схем и порядка перевозки в общеобразовательные школы детей, проживающих в отдаленных населенных пунктах Железинского района" (зарегистрированное в Реестре государственной регистрации нормативных правовых актов за № 4818, опубликованное 5 декабря 2015 года в районных газетах "Туған өлке" и "Родные просторы").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Железинского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Кашкиров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1-10/565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Березовскую основную общеобразовательную школу,</w:t>
      </w:r>
      <w:r>
        <w:br/>
      </w:r>
      <w:r>
        <w:rPr>
          <w:rFonts w:ascii="Times New Roman"/>
          <w:b/>
          <w:i w:val="false"/>
          <w:color w:val="000000"/>
        </w:rPr>
        <w:t>проживающих в селе Жолтаптык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4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1-10/565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Новомирскую общеобразовательную среднюю школу,</w:t>
      </w:r>
      <w:r>
        <w:br/>
      </w:r>
      <w:r>
        <w:rPr>
          <w:rFonts w:ascii="Times New Roman"/>
          <w:b/>
          <w:i w:val="false"/>
          <w:color w:val="000000"/>
        </w:rPr>
        <w:t>проживающих на улице Маркатай села Церковное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18400" cy="690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1-10/565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Лесную общеобразовательную среднюю школу, проживающих</w:t>
      </w:r>
      <w:r>
        <w:br/>
      </w:r>
      <w:r>
        <w:rPr>
          <w:rFonts w:ascii="Times New Roman"/>
          <w:b/>
          <w:i w:val="false"/>
          <w:color w:val="000000"/>
        </w:rPr>
        <w:t>в селах Раздельное, Крупское, станции "Урлютюб", на улице Октябрьская села Лесное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0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05600" cy="312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1-10/565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Веселорощинскую общеобразовательную среднюю школу,</w:t>
      </w:r>
      <w:r>
        <w:br/>
      </w:r>
      <w:r>
        <w:rPr>
          <w:rFonts w:ascii="Times New Roman"/>
          <w:b/>
          <w:i w:val="false"/>
          <w:color w:val="000000"/>
        </w:rPr>
        <w:t>проживающих на разъезде "Осенний"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4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1-10/565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Михайловскую среднюю общеобразовательную школу,</w:t>
      </w:r>
      <w:r>
        <w:br/>
      </w:r>
      <w:r>
        <w:rPr>
          <w:rFonts w:ascii="Times New Roman"/>
          <w:b/>
          <w:i w:val="false"/>
          <w:color w:val="000000"/>
        </w:rPr>
        <w:t>проживающих в селах Петропавловка, Мынкуль, Красновка,</w:t>
      </w:r>
      <w:r>
        <w:br/>
      </w:r>
      <w:r>
        <w:rPr>
          <w:rFonts w:ascii="Times New Roman"/>
          <w:b/>
          <w:i w:val="false"/>
          <w:color w:val="000000"/>
        </w:rPr>
        <w:t>на улице Благодатненская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1-10/565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среднюю школу</w:t>
      </w:r>
      <w:r>
        <w:br/>
      </w:r>
      <w:r>
        <w:rPr>
          <w:rFonts w:ascii="Times New Roman"/>
          <w:b/>
          <w:i w:val="false"/>
          <w:color w:val="000000"/>
        </w:rPr>
        <w:t>села Жаңа жұлдыз, проживающих на улицах Зеленая и Центральная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4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1-10/565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Железинскую общеобразовательную среднюю школу № 1,</w:t>
      </w:r>
      <w:r>
        <w:br/>
      </w:r>
      <w:r>
        <w:rPr>
          <w:rFonts w:ascii="Times New Roman"/>
          <w:b/>
          <w:i w:val="false"/>
          <w:color w:val="000000"/>
        </w:rPr>
        <w:t>проживающих в селах Аққайың, Захаровка, Моисеевка, Пятерыжск, Береговое, Абай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6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1-10/565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Прииртышскую общеобразовательную среднюю школу имени</w:t>
      </w:r>
      <w:r>
        <w:br/>
      </w:r>
      <w:r>
        <w:rPr>
          <w:rFonts w:ascii="Times New Roman"/>
          <w:b/>
          <w:i w:val="false"/>
          <w:color w:val="000000"/>
        </w:rPr>
        <w:t>Т. П. Праслова, проживающих в селах Урлютюб, Груздевка, на улицах Центральная,</w:t>
      </w:r>
      <w:r>
        <w:br/>
      </w:r>
      <w:r>
        <w:rPr>
          <w:rFonts w:ascii="Times New Roman"/>
          <w:b/>
          <w:i w:val="false"/>
          <w:color w:val="000000"/>
        </w:rPr>
        <w:t>БерҰзовая села Прииртышское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8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1-10/565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Моисеевскую основную общеобразовательную школу,</w:t>
      </w:r>
      <w:r>
        <w:br/>
      </w:r>
      <w:r>
        <w:rPr>
          <w:rFonts w:ascii="Times New Roman"/>
          <w:b/>
          <w:i w:val="false"/>
          <w:color w:val="000000"/>
        </w:rPr>
        <w:t>проживающих в Агрогородке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1-10/565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Железинского района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постановления акимата Железинского района Павлодарской области от 22.02.2024 </w:t>
      </w:r>
      <w:r>
        <w:rPr>
          <w:rFonts w:ascii="Times New Roman"/>
          <w:b w:val="false"/>
          <w:i w:val="false"/>
          <w:color w:val="ff0000"/>
          <w:sz w:val="28"/>
        </w:rPr>
        <w:t>№ 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Железинского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и определяет порядок перевозки в общеобразовательные школы детей, проживающих в отдаленных населенных пунктах Железинского района.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автотранспортным средствам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Автобусы, предназначенные для перевозки детей имеют не менее двух дверей и соответствуют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25 к Санитарным правилам "Санитарно-эпидемиологические требования к транспортным средствам для перевозки пассажиров и грузов", утвержденным приказом Министра здравоохранения Республики Казахстан от 11 января 2021 года № ҚР ДСМ-5 "Об утверждении Санитарных правил "Санитарно-эпидемиологические требования к транспортным средствам для перевозки пассажиров и грузов" (зарегистрирован в Реестре государственной регистрации нормативных правовых актов под № 22066), а также оборудуются: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устанавливаются спереди и сзади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– в кабине водителя, другой – в пассажирском салоне автобуса);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двумя аптечками первой помощи (автомобильными) с лекарственными средствами и изделиями медицинского назначения согласно перечню лекарственных средств и изделий медицинского назначения автомобильных аптечек первой медицинской помощи,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июля 2014 года № 368 "Об утверждении перечня лекарственных средств и изделий медицинского назначения автомобильных аптечек первой медицинской помощи" (зарегистрирован в Реестре государственной регистрации нормативных правовых актов под № 9649);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–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Автобусы, используемые для перевозок детей, должны иметь: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крыша,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прочно закрепленные поручни и сидения;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чистые и без порывов обшивки сидений и спинок кресел для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ровные, без выступающих или незакрепленных деталей, подножки и пол салона. Покрытие пола салона должно быть выполнено из сплошного материала без порывов;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прозрачные стекла окон, очищенные от пыли, грязи, краски и иных предметов, снижающих видимость через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пассажирский салон, отапливаемый в холодное и вентилируемый в жаркое время года, не загроможденный инструментом и запасными частями.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Влажная уборка салонов автобусов проводится не менее одного раза в смену и по мере загрязнения с применением моющих и дезинфицирующих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Наружная мойка кузова проводится после окончания смены.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перевозок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 В осенне-зимний период времени площадки должны очищаться от снега, льда, грязи.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Заказчик перевозок детей в учебные заведения (далее - организация образования) регулярно (не реже одного раза в месяц) проверяет состояние мест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Перевозка групп детей автобусами в период с 22.00 до 06.00 часов, а также в условиях недостаточной видимости (туман, снегопад, дождь и другие)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Расписание движения автобусов перевозчик согласовывает с организациями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расписанием, не превышая скорости), расписание корректируется в сторону снижения скорости (увеличения времени движения). Об изменении расписания перевозчик оповещает организации образования, которые принимают меры по своевременному оповещению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перевозкам организованных групп детей допускаются дети не младше семи лет. 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 поездке на автобусах не допускаются дети и взрослые сопровождающие: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возбужденном состоянии, которое приводит к нарушению мер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находящиеся под воздействием алкоголя, наркотических, психотропных и токсических веществ.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перевозки детей допускаются водители: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составляет не менее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перевозки детей не допускаются водители: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 прошедшие предрейсовое и послерейсовое медицинское освидетельствование;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Водителю автобуса при перевозке детей не позволяется: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Отношения по перевозкам в общеобразовательные школы детей, проживающих в отдаленных населенных пунктах Железинского района, не урегулированные настоящим порядком, регулируются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