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d5b1" w14:textId="b64d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27 декабря 2019 года № 1/53. Зарегистрировано Департаментом юстиции Павлодарской области 31 декабря 2019 года № 6695.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Байконысского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Берегового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Бобровского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Верненского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Воскресенского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Жанакурлысского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Ивановского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Калиновского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Октябрьского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Песчанского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Теренкольского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727 081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–702 433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Федоровского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2020 год объемы субвенций, передаваемых из районного бюджета в бюджеты сельских округов в общей сумме 632 643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26 642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22 984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26 335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270 003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23 169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района Тереңкөл на 2021 год объемы субвенций, передаваемых из районного бюджета в бюджеты сельских округов в общей сумме 583 920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23 766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127 748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249 958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21 097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района Тереңкөл на 2022 год объемы субвенций, передаваемых из районного бюджета в бюджеты сельских округов в общей сумме 603 582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19 007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262 303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21 362 тысячи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района Тереңкөл на 2020 год целевые текущие трансферты бюджетам сельских округов в следующих размерах: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