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4f851" w14:textId="e74f8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по Павлодарскому району на 2020 год</w:t>
      </w:r>
    </w:p>
    <w:p>
      <w:pPr>
        <w:spacing w:after="0"/>
        <w:ind w:left="0"/>
        <w:jc w:val="both"/>
      </w:pPr>
      <w:r>
        <w:rPr>
          <w:rFonts w:ascii="Times New Roman"/>
          <w:b w:val="false"/>
          <w:i w:val="false"/>
          <w:color w:val="000000"/>
          <w:sz w:val="28"/>
        </w:rPr>
        <w:t>Постановление акимата Павлодарского района Павлодарской области от 2 октября 2019 года № 307/10. Зарегистрировано Департаментом юстиции Павлодарской области 14 октября 2019 года № 6574</w:t>
      </w:r>
    </w:p>
    <w:p>
      <w:pPr>
        <w:spacing w:after="0"/>
        <w:ind w:left="0"/>
        <w:jc w:val="both"/>
      </w:pPr>
      <w:bookmarkStart w:name="z1"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7) </w:t>
      </w:r>
      <w:r>
        <w:rPr>
          <w:rFonts w:ascii="Times New Roman"/>
          <w:b w:val="false"/>
          <w:i w:val="false"/>
          <w:color w:val="000000"/>
          <w:sz w:val="28"/>
        </w:rPr>
        <w:t>статьи 9</w:t>
      </w:r>
      <w:r>
        <w:rPr>
          <w:rFonts w:ascii="Times New Roman"/>
          <w:b w:val="false"/>
          <w:i w:val="false"/>
          <w:color w:val="000000"/>
          <w:sz w:val="28"/>
        </w:rPr>
        <w:t xml:space="preserve">,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Павлодарского района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в организациях Павлодарского района, независимо от организационно-правовой формы и формы собственности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 1 января 2020 года.</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Шугаев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Павлодарского района</w:t>
            </w:r>
            <w:r>
              <w:br/>
            </w:r>
            <w:r>
              <w:rPr>
                <w:rFonts w:ascii="Times New Roman"/>
                <w:b w:val="false"/>
                <w:i w:val="false"/>
                <w:color w:val="000000"/>
                <w:sz w:val="20"/>
              </w:rPr>
              <w:t>от "2" октября 2019 года</w:t>
            </w:r>
            <w:r>
              <w:br/>
            </w:r>
            <w:r>
              <w:rPr>
                <w:rFonts w:ascii="Times New Roman"/>
                <w:b w:val="false"/>
                <w:i w:val="false"/>
                <w:color w:val="000000"/>
                <w:sz w:val="20"/>
              </w:rPr>
              <w:t>№ 307/10</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w:t>
      </w:r>
      <w:r>
        <w:br/>
      </w:r>
      <w:r>
        <w:rPr>
          <w:rFonts w:ascii="Times New Roman"/>
          <w:b/>
          <w:i w:val="false"/>
          <w:color w:val="000000"/>
        </w:rPr>
        <w:t xml:space="preserve"> состоящих на учете службы пробации</w:t>
      </w:r>
      <w:r>
        <w:br/>
      </w:r>
      <w:r>
        <w:rPr>
          <w:rFonts w:ascii="Times New Roman"/>
          <w:b/>
          <w:i w:val="false"/>
          <w:color w:val="000000"/>
        </w:rPr>
        <w:t xml:space="preserve">по Павлодарскому району на 2020 год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4382"/>
        <w:gridCol w:w="1520"/>
        <w:gridCol w:w="2925"/>
        <w:gridCol w:w="2728"/>
      </w:tblGrid>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(от списочной численности работников),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 человек</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"Областной психоневрологический центр оказания специальных социальных услуг" управления координации занятости и социальных программ Павлодарской области</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"Ертiс"</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"Зерноград"</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"Крестьянское хозяйство "ЖАНА КАЛА"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"Маяк"</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