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d72b" w14:textId="450d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мая 2019 года № 194/57. Зарегистрировано Департаментом юстиции Павлодарской области 5 июня 2019 года № 6404. Утратило силу решением Щербактинского районного маслихата Павлодарской области от 11 декабря 2020 года № 280/83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11.12.2020 № 280/83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3776, опубликованное 1 мая 2014 года в районной газете "Маралды", "Трибуна")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и цифры "в размере 150000 (сто пятьдесят тысяч) тенге, а также на продуктовый набор на сумму 5000 (пять тысяч) тенге" заменить словами и цифрами "в размере 500000 (пятьсот тысяч) тенге, а также на продуктовый набор в размере 5 (пять) месячных расчетных показателей (далее - МРП)";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"месячных расчетных показателей (далее - МРП)" заменить аббревиатурой "МРП";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и аббревиатуру "10 МРП" заменить цифрами и словами "50000 (пятьдесят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и аббревиатуру "10 МРП" заменить цифрами и словами "50000 (пятьдесят тысяч)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и аббревиатуру "10 МРП" заменить цифрами и словами "50000 (пятьдесят тысяч)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