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6ddb" w14:textId="2926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Алматы от 10 ноября 2010 года № 4/840 "Об утверждении Государственного списка памятников истории и культуры местного значения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19 марта 2019 года № 1/173. Зарегистрировано Департаментом юстиции города Алматы 27 марта 2019 года № 1530. Утратило силу постановлением акимата города Алматы от 17 марта 2021 года N 1/191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000000"/>
          <w:sz w:val="28"/>
        </w:rPr>
        <w:t xml:space="preserve"> акимата города Алматы от 17.03.2021 N 1/191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 ноября 2010 года № 4/840 "Об утверждении Государственного списка памятников истории и культуры местного значения города Алматы" (зарегистрировано в Реестре государственной регистрации нормативных правовых актов за № 864, опубликовано 25 декабря 2010 года в газетах "Алматы ақшамы" и "Вечерний Алматы"), следующие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города Алматы,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119, 120,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9"/>
        <w:gridCol w:w="2515"/>
        <w:gridCol w:w="1546"/>
        <w:gridCol w:w="4980"/>
      </w:tblGrid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"Сайран"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294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ипподром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Омарова, 10А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культуры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города Алматы "О внесении дополнений в постановление акимата города Алматы" от 10 ноября 2010 года № 4/840 "Об утверждении Государственного списка памятников истории и культуры местного значения города Алматы"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