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6ef72" w14:textId="e56ef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маслихата Есильского района от 8 января 2019 года № 34/196 "Об утверждении бюджета Корнеевского сельского округа Есильского района Северо-Казахстанской области на 2019-2021 годы"</w:t>
      </w:r>
    </w:p>
    <w:p>
      <w:pPr>
        <w:spacing w:after="0"/>
        <w:ind w:left="0"/>
        <w:jc w:val="both"/>
      </w:pPr>
      <w:r>
        <w:rPr>
          <w:rFonts w:ascii="Times New Roman"/>
          <w:b w:val="false"/>
          <w:i w:val="false"/>
          <w:color w:val="000000"/>
          <w:sz w:val="28"/>
        </w:rPr>
        <w:t>Решение маслихата Есильского района Северо-Казахстанской области от 17 апреля 2019 года № 38/224. Зарегистрировано Департаментом юстиции Северо-Казахстанской области 18 апреля 2019 года № 5357</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109-1</w:t>
      </w:r>
      <w:r>
        <w:rPr>
          <w:rFonts w:ascii="Times New Roman"/>
          <w:b w:val="false"/>
          <w:i w:val="false"/>
          <w:color w:val="000000"/>
          <w:sz w:val="28"/>
        </w:rPr>
        <w:t xml:space="preserve"> Бюджетного кодекса Республики Казахстан от 4 декабря 2008 года,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6 Закона Республики Казахстан от 23 января 2001 года "О местном государственном управлении и самоуправлении в Республике Казахстан", маслихат Есильского района Северо-Казахстанской области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Есильского района Северо-Казахстанской области "Об утверждении бюджета Корнеевского сельского округа Есильского района Северо-Казахстанской области на 2019-2021 годы" от 8 января 2019 года № 34/196 (опубликовано 22 января 2019 года в Эталоном контрольном банке нормативно правовых актов Республики Казахстан в электронном виде, зарегистрировано в Реестре государственной регистрации нормативных правовых актов под номером № 5189)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"1. Утвердить бюджет Корнеевского сельского округа Есильского района Северо-Казахстанской области на 2019-2021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соответственно, в том числе на 2019 год в следующих объемах:</w:t>
      </w:r>
    </w:p>
    <w:bookmarkEnd w:id="2"/>
    <w:bookmarkStart w:name="z8" w:id="3"/>
    <w:p>
      <w:pPr>
        <w:spacing w:after="0"/>
        <w:ind w:left="0"/>
        <w:jc w:val="both"/>
      </w:pPr>
      <w:r>
        <w:rPr>
          <w:rFonts w:ascii="Times New Roman"/>
          <w:b w:val="false"/>
          <w:i w:val="false"/>
          <w:color w:val="000000"/>
          <w:sz w:val="28"/>
        </w:rPr>
        <w:t>
      1) доходы 16 352 тысяч тенге;</w:t>
      </w:r>
    </w:p>
    <w:bookmarkEnd w:id="3"/>
    <w:bookmarkStart w:name="z9" w:id="4"/>
    <w:p>
      <w:pPr>
        <w:spacing w:after="0"/>
        <w:ind w:left="0"/>
        <w:jc w:val="both"/>
      </w:pPr>
      <w:r>
        <w:rPr>
          <w:rFonts w:ascii="Times New Roman"/>
          <w:b w:val="false"/>
          <w:i w:val="false"/>
          <w:color w:val="000000"/>
          <w:sz w:val="28"/>
        </w:rPr>
        <w:t>
      налоговые поступления 12 254 тысяч тенге;</w:t>
      </w:r>
    </w:p>
    <w:bookmarkEnd w:id="4"/>
    <w:bookmarkStart w:name="z10" w:id="5"/>
    <w:p>
      <w:pPr>
        <w:spacing w:after="0"/>
        <w:ind w:left="0"/>
        <w:jc w:val="both"/>
      </w:pPr>
      <w:r>
        <w:rPr>
          <w:rFonts w:ascii="Times New Roman"/>
          <w:b w:val="false"/>
          <w:i w:val="false"/>
          <w:color w:val="000000"/>
          <w:sz w:val="28"/>
        </w:rPr>
        <w:t>
      неналоговые поступления 0 тысяч тенге;</w:t>
      </w:r>
    </w:p>
    <w:bookmarkEnd w:id="5"/>
    <w:bookmarkStart w:name="z11" w:id="6"/>
    <w:p>
      <w:pPr>
        <w:spacing w:after="0"/>
        <w:ind w:left="0"/>
        <w:jc w:val="both"/>
      </w:pPr>
      <w:r>
        <w:rPr>
          <w:rFonts w:ascii="Times New Roman"/>
          <w:b w:val="false"/>
          <w:i w:val="false"/>
          <w:color w:val="000000"/>
          <w:sz w:val="28"/>
        </w:rPr>
        <w:t>
      поступления от продажи основного капитала 0 тысяч тенге;</w:t>
      </w:r>
    </w:p>
    <w:bookmarkEnd w:id="6"/>
    <w:bookmarkStart w:name="z12" w:id="7"/>
    <w:p>
      <w:pPr>
        <w:spacing w:after="0"/>
        <w:ind w:left="0"/>
        <w:jc w:val="both"/>
      </w:pPr>
      <w:r>
        <w:rPr>
          <w:rFonts w:ascii="Times New Roman"/>
          <w:b w:val="false"/>
          <w:i w:val="false"/>
          <w:color w:val="000000"/>
          <w:sz w:val="28"/>
        </w:rPr>
        <w:t>
      поступление трансфертов 4 098 тысяч тенге;</w:t>
      </w:r>
    </w:p>
    <w:bookmarkEnd w:id="7"/>
    <w:bookmarkStart w:name="z13" w:id="8"/>
    <w:p>
      <w:pPr>
        <w:spacing w:after="0"/>
        <w:ind w:left="0"/>
        <w:jc w:val="both"/>
      </w:pPr>
      <w:r>
        <w:rPr>
          <w:rFonts w:ascii="Times New Roman"/>
          <w:b w:val="false"/>
          <w:i w:val="false"/>
          <w:color w:val="000000"/>
          <w:sz w:val="28"/>
        </w:rPr>
        <w:t>
      2) затраты 17 952 тысяч тенге;</w:t>
      </w:r>
    </w:p>
    <w:bookmarkEnd w:id="8"/>
    <w:bookmarkStart w:name="z14" w:id="9"/>
    <w:p>
      <w:pPr>
        <w:spacing w:after="0"/>
        <w:ind w:left="0"/>
        <w:jc w:val="both"/>
      </w:pPr>
      <w:r>
        <w:rPr>
          <w:rFonts w:ascii="Times New Roman"/>
          <w:b w:val="false"/>
          <w:i w:val="false"/>
          <w:color w:val="000000"/>
          <w:sz w:val="28"/>
        </w:rPr>
        <w:t>
      3) чистое бюджетное кредитование 0 тысяч тенге;</w:t>
      </w:r>
    </w:p>
    <w:bookmarkEnd w:id="9"/>
    <w:bookmarkStart w:name="z15" w:id="10"/>
    <w:p>
      <w:pPr>
        <w:spacing w:after="0"/>
        <w:ind w:left="0"/>
        <w:jc w:val="both"/>
      </w:pPr>
      <w:r>
        <w:rPr>
          <w:rFonts w:ascii="Times New Roman"/>
          <w:b w:val="false"/>
          <w:i w:val="false"/>
          <w:color w:val="000000"/>
          <w:sz w:val="28"/>
        </w:rPr>
        <w:t>
      бюджетные кредиты 0 тысяч тенге;</w:t>
      </w:r>
    </w:p>
    <w:bookmarkEnd w:id="10"/>
    <w:bookmarkStart w:name="z16" w:id="11"/>
    <w:p>
      <w:pPr>
        <w:spacing w:after="0"/>
        <w:ind w:left="0"/>
        <w:jc w:val="both"/>
      </w:pPr>
      <w:r>
        <w:rPr>
          <w:rFonts w:ascii="Times New Roman"/>
          <w:b w:val="false"/>
          <w:i w:val="false"/>
          <w:color w:val="000000"/>
          <w:sz w:val="28"/>
        </w:rPr>
        <w:t>
      погашение бюджетных кредитов 0 тысяч тенге;</w:t>
      </w:r>
    </w:p>
    <w:bookmarkEnd w:id="11"/>
    <w:bookmarkStart w:name="z17" w:id="12"/>
    <w:p>
      <w:pPr>
        <w:spacing w:after="0"/>
        <w:ind w:left="0"/>
        <w:jc w:val="both"/>
      </w:pPr>
      <w:r>
        <w:rPr>
          <w:rFonts w:ascii="Times New Roman"/>
          <w:b w:val="false"/>
          <w:i w:val="false"/>
          <w:color w:val="000000"/>
          <w:sz w:val="28"/>
        </w:rPr>
        <w:t>
      4) сальдо по операциям с финансовыми активами 0 тысяч тенге;</w:t>
      </w:r>
    </w:p>
    <w:bookmarkEnd w:id="12"/>
    <w:bookmarkStart w:name="z18" w:id="13"/>
    <w:p>
      <w:pPr>
        <w:spacing w:after="0"/>
        <w:ind w:left="0"/>
        <w:jc w:val="both"/>
      </w:pPr>
      <w:r>
        <w:rPr>
          <w:rFonts w:ascii="Times New Roman"/>
          <w:b w:val="false"/>
          <w:i w:val="false"/>
          <w:color w:val="000000"/>
          <w:sz w:val="28"/>
        </w:rPr>
        <w:t>
      приобретение финансовых активов 0 тысяч тенге;</w:t>
      </w:r>
    </w:p>
    <w:bookmarkEnd w:id="13"/>
    <w:bookmarkStart w:name="z19" w:id="14"/>
    <w:p>
      <w:pPr>
        <w:spacing w:after="0"/>
        <w:ind w:left="0"/>
        <w:jc w:val="both"/>
      </w:pPr>
      <w:r>
        <w:rPr>
          <w:rFonts w:ascii="Times New Roman"/>
          <w:b w:val="false"/>
          <w:i w:val="false"/>
          <w:color w:val="000000"/>
          <w:sz w:val="28"/>
        </w:rPr>
        <w:t>
      поступления от продажи финансовых активов государства 0 тысяч тенге;</w:t>
      </w:r>
    </w:p>
    <w:bookmarkEnd w:id="14"/>
    <w:bookmarkStart w:name="z20" w:id="15"/>
    <w:p>
      <w:pPr>
        <w:spacing w:after="0"/>
        <w:ind w:left="0"/>
        <w:jc w:val="both"/>
      </w:pPr>
      <w:r>
        <w:rPr>
          <w:rFonts w:ascii="Times New Roman"/>
          <w:b w:val="false"/>
          <w:i w:val="false"/>
          <w:color w:val="000000"/>
          <w:sz w:val="28"/>
        </w:rPr>
        <w:t>
      5) дефицит (профицит) бюджета -1 600 тысяч тенге;</w:t>
      </w:r>
    </w:p>
    <w:bookmarkEnd w:id="15"/>
    <w:bookmarkStart w:name="z21" w:id="16"/>
    <w:p>
      <w:pPr>
        <w:spacing w:after="0"/>
        <w:ind w:left="0"/>
        <w:jc w:val="both"/>
      </w:pPr>
      <w:r>
        <w:rPr>
          <w:rFonts w:ascii="Times New Roman"/>
          <w:b w:val="false"/>
          <w:i w:val="false"/>
          <w:color w:val="000000"/>
          <w:sz w:val="28"/>
        </w:rPr>
        <w:t>
      6) финансирование дефицита (использование профицита) бюджета 1 600 тысяч тенге;</w:t>
      </w:r>
    </w:p>
    <w:bookmarkEnd w:id="16"/>
    <w:bookmarkStart w:name="z22" w:id="17"/>
    <w:p>
      <w:pPr>
        <w:spacing w:after="0"/>
        <w:ind w:left="0"/>
        <w:jc w:val="both"/>
      </w:pPr>
      <w:r>
        <w:rPr>
          <w:rFonts w:ascii="Times New Roman"/>
          <w:b w:val="false"/>
          <w:i w:val="false"/>
          <w:color w:val="000000"/>
          <w:sz w:val="28"/>
        </w:rPr>
        <w:t>
      поступление займов 0 тысяч тенге;</w:t>
      </w:r>
    </w:p>
    <w:bookmarkEnd w:id="17"/>
    <w:bookmarkStart w:name="z23" w:id="18"/>
    <w:p>
      <w:pPr>
        <w:spacing w:after="0"/>
        <w:ind w:left="0"/>
        <w:jc w:val="both"/>
      </w:pPr>
      <w:r>
        <w:rPr>
          <w:rFonts w:ascii="Times New Roman"/>
          <w:b w:val="false"/>
          <w:i w:val="false"/>
          <w:color w:val="000000"/>
          <w:sz w:val="28"/>
        </w:rPr>
        <w:t>
      погашение займов 0 тысяч тенге;</w:t>
      </w:r>
    </w:p>
    <w:bookmarkEnd w:id="18"/>
    <w:bookmarkStart w:name="z24" w:id="19"/>
    <w:p>
      <w:pPr>
        <w:spacing w:after="0"/>
        <w:ind w:left="0"/>
        <w:jc w:val="both"/>
      </w:pPr>
      <w:r>
        <w:rPr>
          <w:rFonts w:ascii="Times New Roman"/>
          <w:b w:val="false"/>
          <w:i w:val="false"/>
          <w:color w:val="000000"/>
          <w:sz w:val="28"/>
        </w:rPr>
        <w:t>
      используемые остатки бюджетных средств 1 600 тысяч тенге.";</w:t>
      </w:r>
    </w:p>
    <w:bookmarkEnd w:id="19"/>
    <w:bookmarkStart w:name="z25" w:id="20"/>
    <w:p>
      <w:pPr>
        <w:spacing w:after="0"/>
        <w:ind w:left="0"/>
        <w:jc w:val="both"/>
      </w:pPr>
      <w:r>
        <w:rPr>
          <w:rFonts w:ascii="Times New Roman"/>
          <w:b w:val="false"/>
          <w:i w:val="false"/>
          <w:color w:val="000000"/>
          <w:sz w:val="28"/>
        </w:rPr>
        <w:t xml:space="preserve">
      дополнить </w:t>
      </w:r>
      <w:r>
        <w:rPr>
          <w:rFonts w:ascii="Times New Roman"/>
          <w:b w:val="false"/>
          <w:i w:val="false"/>
          <w:color w:val="000000"/>
          <w:sz w:val="28"/>
        </w:rPr>
        <w:t>пунктом 1-1</w:t>
      </w:r>
      <w:r>
        <w:rPr>
          <w:rFonts w:ascii="Times New Roman"/>
          <w:b w:val="false"/>
          <w:i w:val="false"/>
          <w:color w:val="000000"/>
          <w:sz w:val="28"/>
        </w:rPr>
        <w:t xml:space="preserve"> следующего содержания:</w:t>
      </w:r>
    </w:p>
    <w:bookmarkEnd w:id="20"/>
    <w:bookmarkStart w:name="z26" w:id="21"/>
    <w:p>
      <w:pPr>
        <w:spacing w:after="0"/>
        <w:ind w:left="0"/>
        <w:jc w:val="both"/>
      </w:pPr>
      <w:r>
        <w:rPr>
          <w:rFonts w:ascii="Times New Roman"/>
          <w:b w:val="false"/>
          <w:i w:val="false"/>
          <w:color w:val="000000"/>
          <w:sz w:val="28"/>
        </w:rPr>
        <w:t>
       "1-1. Предусмотреть в бюджете Корнеевского сельского округа расходы за счет свободных остатков средств, сложившихся на начало финансового года в сумме 1 600 тысяч тенге, согласно приложению 4.";</w:t>
      </w:r>
    </w:p>
    <w:bookmarkEnd w:id="21"/>
    <w:bookmarkStart w:name="z27" w:id="22"/>
    <w:p>
      <w:pPr>
        <w:spacing w:after="0"/>
        <w:ind w:left="0"/>
        <w:jc w:val="both"/>
      </w:pPr>
      <w:r>
        <w:rPr>
          <w:rFonts w:ascii="Times New Roman"/>
          <w:b w:val="false"/>
          <w:i w:val="false"/>
          <w:color w:val="000000"/>
          <w:sz w:val="28"/>
        </w:rPr>
        <w:t xml:space="preserve">
      дополнить </w:t>
      </w:r>
      <w:r>
        <w:rPr>
          <w:rFonts w:ascii="Times New Roman"/>
          <w:b w:val="false"/>
          <w:i w:val="false"/>
          <w:color w:val="000000"/>
          <w:sz w:val="28"/>
        </w:rPr>
        <w:t>пунктом 1-2</w:t>
      </w:r>
      <w:r>
        <w:rPr>
          <w:rFonts w:ascii="Times New Roman"/>
          <w:b w:val="false"/>
          <w:i w:val="false"/>
          <w:color w:val="000000"/>
          <w:sz w:val="28"/>
        </w:rPr>
        <w:t xml:space="preserve"> следующего содержания:</w:t>
      </w:r>
    </w:p>
    <w:bookmarkEnd w:id="22"/>
    <w:bookmarkStart w:name="z28" w:id="23"/>
    <w:p>
      <w:pPr>
        <w:spacing w:after="0"/>
        <w:ind w:left="0"/>
        <w:jc w:val="both"/>
      </w:pPr>
      <w:r>
        <w:rPr>
          <w:rFonts w:ascii="Times New Roman"/>
          <w:b w:val="false"/>
          <w:i w:val="false"/>
          <w:color w:val="000000"/>
          <w:sz w:val="28"/>
        </w:rPr>
        <w:t>
       "1-2. Предусмотреть в бюджете Корнеевского сельского округа Есильского района Северо-Казахстанской области на 2019 год объемы целевых текущих трансфертов передаваемых из республиканского бюджета, бюджету Корнеевского сельского округа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в связи с изменениями размера минимальной заработной платы в сумме 334 тысяч тенге.</w:t>
      </w:r>
    </w:p>
    <w:bookmarkEnd w:id="23"/>
    <w:bookmarkStart w:name="z29" w:id="24"/>
    <w:p>
      <w:pPr>
        <w:spacing w:after="0"/>
        <w:ind w:left="0"/>
        <w:jc w:val="both"/>
      </w:pPr>
      <w:r>
        <w:rPr>
          <w:rFonts w:ascii="Times New Roman"/>
          <w:b w:val="false"/>
          <w:i w:val="false"/>
          <w:color w:val="000000"/>
          <w:sz w:val="28"/>
        </w:rPr>
        <w:t>
      Распределение указанных трансфертов определяется решением акима Корнеевского сельского округа Есильского района Северо-Казахстанской области о реализации решения маслихата Есильского района "О внесении изменений и дополнений в решение маслихата Есильского района от 8 января 2019 года № 34/196 "Об утверждении бюджета Корнеевского сельского округа Есильского района Северо-Казахстанской области на 2019-2021 годы".";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решению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Start w:name="z31" w:id="25"/>
    <w:p>
      <w:pPr>
        <w:spacing w:after="0"/>
        <w:ind w:left="0"/>
        <w:jc w:val="both"/>
      </w:pPr>
      <w:r>
        <w:rPr>
          <w:rFonts w:ascii="Times New Roman"/>
          <w:b w:val="false"/>
          <w:i w:val="false"/>
          <w:color w:val="000000"/>
          <w:sz w:val="28"/>
        </w:rPr>
        <w:t xml:space="preserve">
      дополнить указанное решение приложением 4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5"/>
    <w:bookmarkStart w:name="z32" w:id="26"/>
    <w:p>
      <w:pPr>
        <w:spacing w:after="0"/>
        <w:ind w:left="0"/>
        <w:jc w:val="both"/>
      </w:pPr>
      <w:r>
        <w:rPr>
          <w:rFonts w:ascii="Times New Roman"/>
          <w:b w:val="false"/>
          <w:i w:val="false"/>
          <w:color w:val="000000"/>
          <w:sz w:val="28"/>
        </w:rPr>
        <w:t>
      2. Настоящее решение вводится в действие с 1 января 2019 года.</w:t>
      </w:r>
    </w:p>
    <w:bookmarkEnd w:id="2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w:t>
            </w:r>
            <w:r>
              <w:br/>
            </w:r>
            <w:r>
              <w:rPr>
                <w:rFonts w:ascii="Times New Roman"/>
                <w:b w:val="false"/>
                <w:i/>
                <w:color w:val="000000"/>
                <w:sz w:val="20"/>
              </w:rPr>
              <w:t xml:space="preserve">секретарь маслихата </w:t>
            </w:r>
            <w:r>
              <w:br/>
            </w:r>
            <w:r>
              <w:rPr>
                <w:rFonts w:ascii="Times New Roman"/>
                <w:b w:val="false"/>
                <w:i/>
                <w:color w:val="000000"/>
                <w:sz w:val="20"/>
              </w:rPr>
              <w:t xml:space="preserve">Есильского района </w:t>
            </w:r>
            <w:r>
              <w:br/>
            </w: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 маслихата Есильского района Северо-Казахстанской области от _______2019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 маслихата Есильского района Северо-Казахстанской области от 8 января 2019 года № 34/196</w:t>
            </w:r>
          </w:p>
        </w:tc>
      </w:tr>
    </w:tbl>
    <w:bookmarkStart w:name="z36" w:id="27"/>
    <w:p>
      <w:pPr>
        <w:spacing w:after="0"/>
        <w:ind w:left="0"/>
        <w:jc w:val="left"/>
      </w:pPr>
      <w:r>
        <w:rPr>
          <w:rFonts w:ascii="Times New Roman"/>
          <w:b/>
          <w:i w:val="false"/>
          <w:color w:val="000000"/>
        </w:rPr>
        <w:t xml:space="preserve"> Бюджет Корнеевского сельского округа Есильского района Северо-Казахстанской области на 2019 год</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7"/>
        <w:gridCol w:w="1341"/>
        <w:gridCol w:w="1341"/>
        <w:gridCol w:w="5761"/>
        <w:gridCol w:w="2870"/>
      </w:tblGrid>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 2019 год</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16 352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12 254</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6 354</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6 354</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собственность</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имущество</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 2019 год</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17 952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12 484</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12 484</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12 484</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развитие регионов до 2020 года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Пириобретение финансовых активов</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8"/>
          <w:p>
            <w:pPr>
              <w:spacing w:after="20"/>
              <w:ind w:left="20"/>
              <w:jc w:val="both"/>
            </w:pPr>
            <w:r>
              <w:rPr>
                <w:rFonts w:ascii="Times New Roman"/>
                <w:b w:val="false"/>
                <w:i w:val="false"/>
                <w:color w:val="000000"/>
                <w:sz w:val="20"/>
              </w:rPr>
              <w:t>
Сумма (тысяч тенге)</w:t>
            </w:r>
            <w:r>
              <w:br/>
            </w:r>
            <w:r>
              <w:rPr>
                <w:rFonts w:ascii="Times New Roman"/>
                <w:b w:val="false"/>
                <w:i w:val="false"/>
                <w:color w:val="000000"/>
                <w:sz w:val="20"/>
              </w:rPr>
              <w:t>
2019 год</w:t>
            </w:r>
          </w:p>
          <w:bookmarkEnd w:id="28"/>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 маслихата Есильского района Северо-Казахстанской области от ________ 2019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решению маслихата Есильского района Северо-Казахстанской области от 8 января 2019 года № 34/196</w:t>
            </w:r>
          </w:p>
        </w:tc>
      </w:tr>
    </w:tbl>
    <w:bookmarkStart w:name="z40" w:id="29"/>
    <w:p>
      <w:pPr>
        <w:spacing w:after="0"/>
        <w:ind w:left="0"/>
        <w:jc w:val="left"/>
      </w:pPr>
      <w:r>
        <w:rPr>
          <w:rFonts w:ascii="Times New Roman"/>
          <w:b/>
          <w:i w:val="false"/>
          <w:color w:val="000000"/>
        </w:rPr>
        <w:t xml:space="preserve"> Направление свободных остатков бюджетных средств, сложившихся на 1 января 2019 года</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7"/>
        <w:gridCol w:w="1341"/>
        <w:gridCol w:w="1341"/>
        <w:gridCol w:w="5937"/>
        <w:gridCol w:w="2694"/>
      </w:tblGrid>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 2019год</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реализации мер по содействию экономическому развитию регионов в рамках Программы развития регионов до 2020 года.</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