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4aef" w14:textId="1384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Уалихановского района Северо-Казахстанской области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25 декабря 2019 года № 2-48 с. Зарегистрировано Департаментом юстиции Северо-Казахстанской области от 30 декабря 2019 года № 5771.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18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Уалихановский районный маслихат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Уалихановского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— 5 813 370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— 340 001,1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— 14 710,8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— 6 800 тысяч тенге; поступления трансфертов —5 451 858,1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— 6 016 610,2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— 138 078,3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161 327,3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23 249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—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— -341 318,5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341 318,5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339 535,3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23 249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25 032,2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Уалихановского районного маслихата Северо-Казахстанской области от 03.09.2020 </w:t>
      </w:r>
      <w:r>
        <w:rPr>
          <w:rFonts w:ascii="Times New Roman"/>
          <w:b w:val="false"/>
          <w:i w:val="false"/>
          <w:color w:val="000000"/>
          <w:sz w:val="28"/>
        </w:rPr>
        <w:t>№ 2-60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Уалихановского районного маслихата СевероКазахстанской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2-63</w:t>
      </w:r>
      <w:r>
        <w:rPr>
          <w:rFonts w:ascii="Times New Roman"/>
          <w:b w:val="false"/>
          <w:i w:val="false"/>
          <w:color w:val="ff0000"/>
          <w:sz w:val="28"/>
        </w:rPr>
        <w:t xml:space="preserve"> с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районного бюджета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нормативам распределения доходов, установленным областным маслихатом, за исключением индивидуального подоходного налога по доходам, подлежащими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физических лиц, уплативших единый совокупный платеж в соответствии с законами Республики Казахстан, по нормативам распределения доходов, установленным областным маслихатом;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по нормативам распределения доходов, установленным областным маслихатом;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налог, за исключением земельного налога на земли населенных пунктов с физических и юридических лиц на земельные участки, находящиеся на территории города районного значения, села, поселка;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средства, за исключением налога на транспортные средства: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фиксированный налог;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 на: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спирта, произведенные на территории Республики Казахстан;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произведенную на территории Республики Казахстан;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пиво с объемным содержанием этилового спирта не более 0,5 процента, произведенное на территории Республики Казахстан;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табачные изделия, произведенные на территории Республики Казахстан;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легковые автомобили (кроме автомобилей с ручным управлением или адаптером ручного управления, специально предназначенных для инвалидов), произведенные на территории Республики Казахстан;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лицензиями на занятие отдельными видами деятельности;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перерегистрацию, за исключением юридических лиц, являющихся коммерческими организациями, их филиалов и представительств;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перерегистрацию;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 и ипотеки судна или строящегося судна;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 открытом пространстве за пределами помещений в городе областного значения, в полосе отвода автомобильных дорог общего пользования, проходящих через территорию города областного значения;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акимата района;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дивиденды на государственные пакеты акций, находящиеся в коммунальной собственности района;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района;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города районного значения, села, поселка, сельского округа;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бюджета;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районного бюджета;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денег от проведения государственных закупок, организуемых государственными учреждениями, финансируемыми из районного бюджета;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районного бюджета, за исключением штрафов, налагаемых акимами городов районного значения, сел, поселков, сельских округов;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районный бюджет.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поступлений от продажи основного капитала: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районного бюджета;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поступлениями трансфертов в районный бюджет являются трансферты из областного бюджета и бюджетов городов районного значения, сел, поселков, сельских округов.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в районный бюджет зачисляются поступления от погашения выданных из районного бюджета кредитов, продажи финансовых активов государства, находящихся в коммунальной собственности района, займов местного исполнительного органа района.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бюджетные субвенции, передаваемые из областного бюджета в бюджет района в сумме 3 209 182 тысяч тенге.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программ, не подлежащих секвестру в процессе исполнения районного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пункта распространяется на ветеринарных специалистов ветеринарных пунктов, осуществляющих деятельность в области ветеринарии.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2020 год в сумме 15 825 тысяч тенге.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Уалихановского районного маслихата Северо-Казахстанской области от 03.09.2020 </w:t>
      </w:r>
      <w:r>
        <w:rPr>
          <w:rFonts w:ascii="Times New Roman"/>
          <w:b w:val="false"/>
          <w:i w:val="false"/>
          <w:color w:val="000000"/>
          <w:sz w:val="28"/>
        </w:rPr>
        <w:t>№ 2-60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Уалихановского районного маслихата Северо-Казахстанской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2-63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Предусмотреть бюджетные субвенции, передаваемые из районного бюджета в бюджеты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Уалихановского районного маслихата СевероКазахстанской области от 03.09.2020 </w:t>
      </w:r>
      <w:r>
        <w:rPr>
          <w:rFonts w:ascii="Times New Roman"/>
          <w:b w:val="false"/>
          <w:i w:val="false"/>
          <w:color w:val="000000"/>
          <w:sz w:val="28"/>
        </w:rPr>
        <w:t>№ 2-60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13.Установить, что в расходах районного бюджета на 2020 годпо бюджетной программе 451.007.000 "Социальная помощь отдельным категориям нуждающихся граждан по решениям местных представительных органов" предусмотрены социальные выплаты отдельным категориям нуждающихся граждан,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Учесть в районном бюджете на 2020 год целевые трансферты из республиканского бюджета, в том числе: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увеличение норм обеспечения инвалидов обязательными гигиеническими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расширение перечня технических вспомогательных (компенсаторных)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информационную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частичное субсидирование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предоставление субсидий на переезд;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молодежную практику;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аренду (найм) жилья и возмещение коммунальных затрат;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субсидии работодателям;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гранты переселенцам на реализацию новых бизнес-идей;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увеличение оплаты труда педагогов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доплату за квалификационную категорию педагогам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приобретение жилья для переселенцев из трудоизбыточных регионов;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общественные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гарантированный социальный пакет;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средний ремонт автомобильной дороги районного значения КТUL-100 "Коктерек-Тоспа-Жаскайрат-Кайрат";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средний ремонт размытых участков автодороги районного значения КТUL-341 "Кулыколь-Каратал";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возмещение платежей населения по оплате коммунальных услуг в режиме чрезвычайного положения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республиканского бюджета определяется постановлением акимата Уалихановского района "О реализации решения Уалихановского районного маслихата "О районном бюджете на 2020-2022 годы.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Уалихановского районного маслихата Северо-Казахстанской области от 16.06.2020 </w:t>
      </w:r>
      <w:r>
        <w:rPr>
          <w:rFonts w:ascii="Times New Roman"/>
          <w:b w:val="false"/>
          <w:i w:val="false"/>
          <w:color w:val="000000"/>
          <w:sz w:val="28"/>
        </w:rPr>
        <w:t>№ 2-55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 в районном бюджете на 2020 год бюджетные кредиты из республиканского бюджета на реализацию мер социальной поддержки специалистов.</w:t>
      </w:r>
    </w:p>
    <w:bookmarkEnd w:id="71"/>
    <w:bookmarkStart w:name="z11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 в районном бюджете на 2020 год целевые трансферты из областного бюджета, в том числе: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увеличение ежегодного оплачиваемого трудового отпуска продолжительностью 42 календарных дней педагогических работников до 56 дней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увеличение размеров должностных окладов педагогов-психологов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доплату за преподавание на английском языке предметов естественных математических направлений;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выплату доплаты учителям со степенью магистра;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выплату доплаты учителям за наставничество молодым учителям;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увеличения размера доплаты за классное руководство работникам организаций начального, основного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увеличения размера доплаты за проверку тетрадей и письменных работ работникам начального, основного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увеличение ежегодного оплачиваемого трудового отпуска продолжительностью 42 календарных дней педагогических работников до 56 дней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обеспечение системами видеонаблюдения объектов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приобретение и доставку учебников;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увеличение заработной платы работников спортивных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приобретение автотранспорта для школ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укрепление материально-технической базы школ района (мебель, спортинвентарь);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проведение праздничных мероприятий, посвященных 75-летию Победы в Великой Отечественной войне;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возмещение владельцам стоимости обезвреженных (обеззараженных) и переработанных без изъятия животных, продукции и сырья;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проведение противоэпизоотических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текущий ремонт кровли в здании коммунального государственного казенного предприятия "Районный Дом культуры" коммунального государственного учреждения "Отдел культуры и развития языков акимата Уалихановского района Северо-Казахстанской области" в селе Кишкенеколь;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капитальный ремонт коммунального государственного учреждения "Черниговская средняя школа" акимата Уалихановского района Северо-Казахстанской области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разработку проектно-сметной документации на строительство водонапорных башен для подвода воды в жилые дома в селах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приобретение и установку дорожных знаков на автомобильных дорогах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приобретение контейнеров;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 оплату услуг образовательного портала;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строительство наружных инженерных сетей водоснабжения и электроснабжения к животноводческой базе;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на реконструкцию спального корпуса под жилой дом с инженерно-коммуникационной инфраструктурой по улице Абая 65а в селе Кишкенеколь.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 текущий ремонт уличного освещения в населенных пунктах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постановлением акимата Уалихановского района "О реализации решения Уалихановского районного маслихата "О районном бюджете на 2020-2022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Уалихановского районного маслихата Северо-Казахстанской области от 03.09.2020 </w:t>
      </w:r>
      <w:r>
        <w:rPr>
          <w:rFonts w:ascii="Times New Roman"/>
          <w:b w:val="false"/>
          <w:i w:val="false"/>
          <w:color w:val="000000"/>
          <w:sz w:val="28"/>
        </w:rPr>
        <w:t>№ 2-60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Уалихановского районного маслихата Северо-Казахстанской области от 18.11.2020 </w:t>
      </w:r>
      <w:r>
        <w:rPr>
          <w:rFonts w:ascii="Times New Roman"/>
          <w:b w:val="false"/>
          <w:i w:val="false"/>
          <w:color w:val="000000"/>
          <w:sz w:val="28"/>
        </w:rPr>
        <w:t>№ 2-63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Учесть в районном бюджете на 2020 год передачу целевых текущих трансфертов в бюджеты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73"/>
    <w:bookmarkStart w:name="z13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17-1. Предусмотреть в районном бюджете расходы за счет свободных остатков бюджетных средств, сложившихся на начало финансового года в сумме 25 032,2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17-1 в соответствии с решением Уалихановского районного маслихата Северо-Казахстанской области от 13.03.2020 </w:t>
      </w:r>
      <w:r>
        <w:rPr>
          <w:rFonts w:ascii="Times New Roman"/>
          <w:b w:val="false"/>
          <w:i w:val="false"/>
          <w:color w:val="000000"/>
          <w:sz w:val="28"/>
        </w:rPr>
        <w:t>№ 2-51</w:t>
      </w:r>
      <w:r>
        <w:rPr>
          <w:rFonts w:ascii="Times New Roman"/>
          <w:b w:val="false"/>
          <w:i w:val="false"/>
          <w:color w:val="ff0000"/>
          <w:sz w:val="28"/>
        </w:rPr>
        <w:t xml:space="preserve"> с (вводится в действие с 01.01.2020).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17-2. Предусмотреть кредитование бюджетов сельских округов для финансирования мер в рамках Дорожной карты занятости,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17-2 в соответствии с решением Уалихановского районного маслихата Северо-Казахстанской области от 13.04.2020 </w:t>
      </w:r>
      <w:r>
        <w:rPr>
          <w:rFonts w:ascii="Times New Roman"/>
          <w:b w:val="false"/>
          <w:i w:val="false"/>
          <w:color w:val="000000"/>
          <w:sz w:val="28"/>
        </w:rPr>
        <w:t>№ 2-53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2020 года.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Жантлеуов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2-48с</w:t>
            </w:r>
          </w:p>
        </w:tc>
      </w:tr>
    </w:tbl>
    <w:bookmarkStart w:name="z15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Бюджет Уалихановского района Северо-Казахстанской области на 2020 год 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Уалихановского районного маслихата Северо-Казахстанской области от 03.09.2020 </w:t>
      </w:r>
      <w:r>
        <w:rPr>
          <w:rFonts w:ascii="Times New Roman"/>
          <w:b w:val="false"/>
          <w:i w:val="false"/>
          <w:color w:val="ff0000"/>
          <w:sz w:val="28"/>
        </w:rPr>
        <w:t>№ 2-60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Уалихановского районного маслихата Северо-Казахстанской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2-63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085"/>
        <w:gridCol w:w="1086"/>
        <w:gridCol w:w="6625"/>
        <w:gridCol w:w="270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5813370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340001,1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216628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216628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61872,1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57101,1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5451858,1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органовгосударственного управления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5451857,7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5451857,7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6016610,2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298708,3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49403,1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78713,4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55425,4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3558549,8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437282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заказав дошкольных организациях образования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240158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2845626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2813932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204496,8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112200,8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341645,6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218226,6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117442,1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26876,5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748109,2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10731,7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10731,7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463495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353440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23643,5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212439,7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13073,4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57391,8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74675,5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35042,5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66759,6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32355,8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24199,8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19954,8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19954,8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521400,9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519388,9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504231,1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органовпо выплате вознаграждений и иных платежей позаймам из областного бюджета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221022,2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221022,2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138078,3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161327,3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105656,3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41834,3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41834,3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- 341318,5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341318,5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339535,3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339535,3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25032,2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Уалихановского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2-48 с</w:t>
            </w:r>
          </w:p>
        </w:tc>
      </w:tr>
    </w:tbl>
    <w:bookmarkStart w:name="z12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Уалихановского района Северо-Казахстанской области на 2021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401"/>
        <w:gridCol w:w="1402"/>
        <w:gridCol w:w="5589"/>
        <w:gridCol w:w="28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3394772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379551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3003449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bookmarkEnd w:id="79"/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3003449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3394772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198092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337573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2013655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1988733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151674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-23249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-23249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Уалихановского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2-48 с</w:t>
            </w:r>
          </w:p>
        </w:tc>
      </w:tr>
    </w:tbl>
    <w:bookmarkStart w:name="z13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Уалихановского района Северо-Казахстанской области на 2022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361"/>
        <w:gridCol w:w="1361"/>
        <w:gridCol w:w="5427"/>
        <w:gridCol w:w="314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3433469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34334689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2-48с</w:t>
            </w:r>
          </w:p>
        </w:tc>
      </w:tr>
    </w:tbl>
    <w:bookmarkStart w:name="z14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2020 год 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Уалихановского районного маслихата Северо-Казахстанской области от 03.09.2020 </w:t>
      </w:r>
      <w:r>
        <w:rPr>
          <w:rFonts w:ascii="Times New Roman"/>
          <w:b w:val="false"/>
          <w:i w:val="false"/>
          <w:color w:val="ff0000"/>
          <w:sz w:val="28"/>
        </w:rPr>
        <w:t>№ 2-60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Уалихановского районного маслихата Северо-Казахстанской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2-63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7"/>
        <w:gridCol w:w="2047"/>
        <w:gridCol w:w="2047"/>
        <w:gridCol w:w="2499"/>
        <w:gridCol w:w="42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2813932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2813932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2813932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Уалихановского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2-48 с</w:t>
            </w:r>
          </w:p>
        </w:tc>
      </w:tr>
    </w:tbl>
    <w:bookmarkStart w:name="z13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бюджетных субвенций, передаваемых из районного бюджета в бюджеты сельских округов на 2020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7"/>
        <w:gridCol w:w="2047"/>
        <w:gridCol w:w="2047"/>
        <w:gridCol w:w="3039"/>
        <w:gridCol w:w="36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207702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207702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207702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 сельский округ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20901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 сельский округ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31510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 сельский округ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14023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 сельский округ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26521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сельский округ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Тельжанский сельский округ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2-48с</w:t>
            </w:r>
          </w:p>
        </w:tc>
      </w:tr>
    </w:tbl>
    <w:bookmarkStart w:name="z14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Социальные выплаты отдельным категориям нуждающихся граждан по бюджетной программе 451.007.000 "Социальная помощь отдельным категориям нуждающихся граждан по решениям местных представительных органов" на 2020 год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Уалихановского районного маслихата Северо-Казахстанской области от 16.06.2020 </w:t>
      </w:r>
      <w:r>
        <w:rPr>
          <w:rFonts w:ascii="Times New Roman"/>
          <w:b w:val="false"/>
          <w:i w:val="false"/>
          <w:color w:val="ff0000"/>
          <w:sz w:val="28"/>
        </w:rPr>
        <w:t>№ 2-55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Уалихановского районного маслихата Северо-Казахстанской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2-63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1961"/>
        <w:gridCol w:w="1961"/>
        <w:gridCol w:w="3170"/>
        <w:gridCol w:w="37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26876,5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26876,5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Уалихановского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2-48с</w:t>
            </w:r>
          </w:p>
        </w:tc>
      </w:tr>
    </w:tbl>
    <w:bookmarkStart w:name="z14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в бюджеты сельских округов на 2020 год 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Уалихановского районного маслихата Северо-Казахстанской области от 03.09.2020 </w:t>
      </w:r>
      <w:r>
        <w:rPr>
          <w:rFonts w:ascii="Times New Roman"/>
          <w:b w:val="false"/>
          <w:i w:val="false"/>
          <w:color w:val="ff0000"/>
          <w:sz w:val="28"/>
        </w:rPr>
        <w:t>№ 2-60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Уалихановского районного маслихата Северо-Казахстанской области от 18.11.2020 </w:t>
      </w:r>
      <w:r>
        <w:rPr>
          <w:rFonts w:ascii="Times New Roman"/>
          <w:b w:val="false"/>
          <w:i w:val="false"/>
          <w:color w:val="ff0000"/>
          <w:sz w:val="28"/>
        </w:rPr>
        <w:t>№ 2-63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639"/>
        <w:gridCol w:w="1639"/>
        <w:gridCol w:w="4667"/>
        <w:gridCol w:w="314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73606,5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18181,1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18181,1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 сельский округ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 сельский округ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 сельский округ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 сельский округ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сельский округ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Тельжанский сельский округ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5459,4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55425,4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55425,4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 сельский округ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4181,7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 сельский округ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 сельский округ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Кишкенекольский сельский округ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36098,2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Тельжанский сельский округ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35042,5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35042,5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35042,5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 сельский округ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 сельский округ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4095,2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 сельский округ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сельский округ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Тельжанский сельский округ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Уалихановского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2-48с</w:t>
            </w:r>
          </w:p>
        </w:tc>
      </w:tr>
    </w:tbl>
    <w:bookmarkStart w:name="z14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2020 года 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8 в соответствии с решением Уалихановского районного маслихата Северо-Казахстанской области от 13.03.2020 </w:t>
      </w:r>
      <w:r>
        <w:rPr>
          <w:rFonts w:ascii="Times New Roman"/>
          <w:b w:val="false"/>
          <w:i w:val="false"/>
          <w:color w:val="ff0000"/>
          <w:sz w:val="28"/>
        </w:rPr>
        <w:t>№ 2-51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2"/>
        <w:gridCol w:w="1592"/>
        <w:gridCol w:w="1592"/>
        <w:gridCol w:w="4886"/>
        <w:gridCol w:w="30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6 100,4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2 388,4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2 388,4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13319,8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13319,8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2046,6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11273,2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2-48с</w:t>
            </w:r>
          </w:p>
        </w:tc>
      </w:tr>
    </w:tbl>
    <w:bookmarkStart w:name="z15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Кредитование бюджетов сельских округов для финансирования мер в рамках Дорожной карты занятости на 2020 год 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9 в соответствии с решением Уалихановского районного маслихата Северо-Казахстанской области от 13.04.2020 </w:t>
      </w:r>
      <w:r>
        <w:rPr>
          <w:rFonts w:ascii="Times New Roman"/>
          <w:b w:val="false"/>
          <w:i w:val="false"/>
          <w:color w:val="ff0000"/>
          <w:sz w:val="28"/>
        </w:rPr>
        <w:t>№ 2-53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Уалихановского районного маслихата Северо-Казахстанской области от 03.09.2020 </w:t>
      </w:r>
      <w:r>
        <w:rPr>
          <w:rFonts w:ascii="Times New Roman"/>
          <w:b w:val="false"/>
          <w:i w:val="false"/>
          <w:color w:val="ff0000"/>
          <w:sz w:val="28"/>
        </w:rPr>
        <w:t>№ 2-60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3"/>
        <w:gridCol w:w="1584"/>
        <w:gridCol w:w="4508"/>
        <w:gridCol w:w="345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105656,3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105656,3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 сельский округ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 сельский округ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41834,3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41834,3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18799,2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 сельский округ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